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4B9B6" w14:textId="743D69F7" w:rsidR="00C60445" w:rsidRDefault="00C60445" w:rsidP="00C60445">
      <w:pPr>
        <w:jc w:val="center"/>
        <w:rPr>
          <w:b/>
          <w:i/>
        </w:rPr>
      </w:pPr>
      <w:r>
        <w:rPr>
          <w:b/>
        </w:rPr>
        <w:t xml:space="preserve"> </w:t>
      </w:r>
    </w:p>
    <w:p w14:paraId="18F546A6" w14:textId="4D54F436" w:rsidR="00C60445" w:rsidRDefault="00C60445" w:rsidP="00C60445">
      <w:r>
        <w:rPr>
          <w:noProof/>
          <w:lang w:eastAsia="sv-SE"/>
        </w:rPr>
        <mc:AlternateContent>
          <mc:Choice Requires="wps">
            <w:drawing>
              <wp:anchor distT="0" distB="0" distL="114300" distR="114300" simplePos="0" relativeHeight="251659264" behindDoc="0" locked="1" layoutInCell="0" allowOverlap="1" wp14:anchorId="200F09C5" wp14:editId="2E249AD7">
                <wp:simplePos x="0" y="0"/>
                <wp:positionH relativeFrom="page">
                  <wp:posOffset>467995</wp:posOffset>
                </wp:positionH>
                <wp:positionV relativeFrom="page">
                  <wp:posOffset>9036050</wp:posOffset>
                </wp:positionV>
                <wp:extent cx="317500" cy="1143000"/>
                <wp:effectExtent l="1270" t="0" r="0" b="317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69484" w14:textId="77777777" w:rsidR="00C60445" w:rsidRDefault="00C60445" w:rsidP="00C60445">
                            <w:pPr>
                              <w:rPr>
                                <w:rFonts w:ascii="Arial" w:hAnsi="Arial"/>
                                <w:sz w:val="10"/>
                              </w:rPr>
                            </w:pPr>
                            <w:r>
                              <w:rPr>
                                <w:rFonts w:ascii="Arial" w:hAnsi="Arial"/>
                                <w:noProof/>
                                <w:sz w:val="10"/>
                              </w:rPr>
                              <w:t>4592-v8</w:t>
                            </w:r>
                          </w:p>
                        </w:txbxContent>
                      </wps:txbx>
                      <wps:bodyPr rot="0" vert="vert270" wrap="square" lIns="26670" tIns="0" rIns="26670" bIns="266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6.85pt;margin-top:711.5pt;width:25pt;height:9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" o:allowincell="f" filled="f" stroked="f">
                <v:textbox style="layout-flow:vertical;mso-layout-flow-alt:bottom-to-top" inset="2.1pt,0,2.1pt,2.1pt">
                  <w:txbxContent>
                    <w:p w14:paraId="7BF69484" w14:textId="77777777" w:rsidR="00C60445" w:rsidRDefault="00C60445" w:rsidP="00C60445">
                      <w:pPr>
                        <w:rPr>
                          <w:rFonts w:ascii="Arial" w:hAnsi="Arial"/>
                          <w:sz w:val="10"/>
                        </w:rPr>
                      </w:pPr>
                      <w:r>
                        <w:rPr>
                          <w:rFonts w:ascii="Arial" w:hAnsi="Arial"/>
                          <w:noProof/>
                          <w:sz w:val="10"/>
                        </w:rPr>
                        <w:t>4592-v8</w:t>
                      </w:r>
                    </w:p>
                  </w:txbxContent>
                </v:textbox>
                <w10:wrap anchorx="page" anchory="page"/>
                <w10:anchorlock/>
              </v:shape>
            </w:pict>
          </mc:Fallback>
        </mc:AlternateContent>
      </w:r>
    </w:p>
    <w:p w14:paraId="14A40561" w14:textId="77777777" w:rsidR="00C60445" w:rsidRDefault="00C60445" w:rsidP="00C60445">
      <w:pPr>
        <w:jc w:val="center"/>
      </w:pPr>
      <w:r>
        <w:t>I enlighet med 8 kap 5 och 7 § aktiebolagslagen har styrelsen för</w:t>
      </w:r>
    </w:p>
    <w:p w14:paraId="736F211E" w14:textId="77777777" w:rsidR="00C60445" w:rsidRDefault="00C60445" w:rsidP="00C60445"/>
    <w:p w14:paraId="095675A9" w14:textId="77777777" w:rsidR="00C60445" w:rsidRPr="00880BAE" w:rsidRDefault="00C60445" w:rsidP="00C60445">
      <w:pPr>
        <w:jc w:val="center"/>
        <w:rPr>
          <w:rFonts w:ascii="Arial" w:hAnsi="Arial" w:cs="Arial"/>
          <w:b/>
          <w:sz w:val="22"/>
          <w:szCs w:val="22"/>
        </w:rPr>
      </w:pPr>
      <w:r w:rsidRPr="00880BAE">
        <w:rPr>
          <w:rFonts w:ascii="Arial" w:hAnsi="Arial" w:cs="Arial"/>
          <w:b/>
          <w:sz w:val="22"/>
          <w:szCs w:val="22"/>
        </w:rPr>
        <w:t>Business Region Skåne AB</w:t>
      </w:r>
    </w:p>
    <w:p w14:paraId="54EC8E50" w14:textId="77777777" w:rsidR="00C60445" w:rsidRPr="00D96064" w:rsidRDefault="00C60445" w:rsidP="00C60445">
      <w:pPr>
        <w:jc w:val="center"/>
        <w:rPr>
          <w:rFonts w:ascii="Arial" w:hAnsi="Arial" w:cs="Arial"/>
          <w:b/>
          <w:sz w:val="22"/>
          <w:szCs w:val="22"/>
          <w:highlight w:val="yellow"/>
        </w:rPr>
      </w:pPr>
      <w:r w:rsidRPr="00880BAE">
        <w:rPr>
          <w:rFonts w:ascii="Arial" w:hAnsi="Arial" w:cs="Arial"/>
          <w:b/>
          <w:sz w:val="22"/>
          <w:szCs w:val="22"/>
        </w:rPr>
        <w:t>(</w:t>
      </w:r>
      <w:proofErr w:type="spellStart"/>
      <w:r w:rsidRPr="00880BAE">
        <w:rPr>
          <w:rFonts w:ascii="Arial" w:hAnsi="Arial" w:cs="Arial"/>
          <w:b/>
          <w:sz w:val="22"/>
          <w:szCs w:val="22"/>
        </w:rPr>
        <w:t>org</w:t>
      </w:r>
      <w:proofErr w:type="spellEnd"/>
      <w:r w:rsidRPr="00880BAE">
        <w:rPr>
          <w:rFonts w:ascii="Arial" w:hAnsi="Arial" w:cs="Arial"/>
          <w:b/>
          <w:sz w:val="22"/>
          <w:szCs w:val="22"/>
        </w:rPr>
        <w:t xml:space="preserve"> nr 556747-519</w:t>
      </w:r>
      <w:r w:rsidRPr="005F17D6">
        <w:rPr>
          <w:rFonts w:ascii="Arial" w:hAnsi="Arial" w:cs="Arial"/>
          <w:b/>
          <w:sz w:val="22"/>
          <w:szCs w:val="22"/>
        </w:rPr>
        <w:t>8)</w:t>
      </w:r>
    </w:p>
    <w:p w14:paraId="121C7C91" w14:textId="77777777" w:rsidR="00C60445" w:rsidRPr="00D96064" w:rsidRDefault="00C60445" w:rsidP="00C60445">
      <w:pPr>
        <w:rPr>
          <w:highlight w:val="yellow"/>
        </w:rPr>
      </w:pPr>
    </w:p>
    <w:p w14:paraId="69E3708F" w14:textId="2D357916" w:rsidR="00C60445" w:rsidRDefault="00C60445" w:rsidP="00C60445">
      <w:pPr>
        <w:jc w:val="center"/>
      </w:pPr>
      <w:r w:rsidRPr="00C50DCA">
        <w:t xml:space="preserve">vid sammanträde den </w:t>
      </w:r>
      <w:r>
        <w:t>18/6 2015</w:t>
      </w:r>
      <w:r w:rsidRPr="00C50DCA">
        <w:t xml:space="preserve"> beslutat fastställa denna</w:t>
      </w:r>
    </w:p>
    <w:p w14:paraId="55620C64" w14:textId="77777777" w:rsidR="00C60445" w:rsidRDefault="00C60445" w:rsidP="00C60445">
      <w:pPr>
        <w:jc w:val="center"/>
        <w:rPr>
          <w:i/>
        </w:rPr>
      </w:pPr>
    </w:p>
    <w:p w14:paraId="2D824E7E" w14:textId="77777777" w:rsidR="00C60445" w:rsidRPr="00FC613A" w:rsidRDefault="00C60445" w:rsidP="00C60445">
      <w:pPr>
        <w:jc w:val="center"/>
        <w:rPr>
          <w:rFonts w:ascii="Arial" w:hAnsi="Arial" w:cs="Arial"/>
          <w:b/>
          <w:sz w:val="22"/>
          <w:szCs w:val="22"/>
        </w:rPr>
      </w:pPr>
      <w:r w:rsidRPr="00FC613A">
        <w:rPr>
          <w:rFonts w:ascii="Arial" w:hAnsi="Arial" w:cs="Arial"/>
          <w:b/>
          <w:sz w:val="22"/>
          <w:szCs w:val="22"/>
        </w:rPr>
        <w:t>INSTRUKTION FÖR VERKSTÄLLANDE DIREKTÖR</w:t>
      </w:r>
    </w:p>
    <w:p w14:paraId="7B09FC68" w14:textId="77777777" w:rsidR="00C60445" w:rsidRPr="00FC613A" w:rsidRDefault="00C60445" w:rsidP="00C60445">
      <w:pPr>
        <w:jc w:val="center"/>
        <w:rPr>
          <w:rFonts w:ascii="Arial" w:hAnsi="Arial" w:cs="Arial"/>
          <w:b/>
          <w:sz w:val="22"/>
          <w:szCs w:val="22"/>
        </w:rPr>
      </w:pPr>
      <w:r w:rsidRPr="00FC613A">
        <w:rPr>
          <w:rFonts w:ascii="Arial" w:hAnsi="Arial" w:cs="Arial"/>
          <w:b/>
          <w:sz w:val="22"/>
          <w:szCs w:val="22"/>
        </w:rPr>
        <w:t>MED INSTRUKTION FÖR DEN EKONOMISKA RAPPORTERINGEN</w:t>
      </w:r>
    </w:p>
    <w:p w14:paraId="49250A4E" w14:textId="77777777" w:rsidR="00C60445" w:rsidRPr="00E16D84" w:rsidRDefault="00C60445" w:rsidP="00C60445">
      <w:pPr>
        <w:rPr>
          <w:szCs w:val="24"/>
        </w:rPr>
      </w:pPr>
    </w:p>
    <w:p w14:paraId="2D093B29" w14:textId="77777777" w:rsidR="00C60445" w:rsidRPr="00FC613A" w:rsidRDefault="00C60445" w:rsidP="00C60445">
      <w:pPr>
        <w:keepNext/>
        <w:numPr>
          <w:ilvl w:val="0"/>
          <w:numId w:val="1"/>
        </w:numPr>
        <w:spacing w:before="240" w:after="60"/>
        <w:ind w:left="851" w:hanging="851"/>
        <w:rPr>
          <w:rFonts w:ascii="Arial" w:hAnsi="Arial" w:cs="Arial"/>
          <w:b/>
          <w:sz w:val="20"/>
        </w:rPr>
      </w:pPr>
      <w:r w:rsidRPr="00FC613A">
        <w:rPr>
          <w:rFonts w:ascii="Arial" w:hAnsi="Arial" w:cs="Arial"/>
          <w:b/>
          <w:sz w:val="20"/>
        </w:rPr>
        <w:t>Allmänt</w:t>
      </w:r>
    </w:p>
    <w:p w14:paraId="562F7227" w14:textId="77777777" w:rsidR="00C60445" w:rsidRDefault="00C60445" w:rsidP="00C60445">
      <w:pPr>
        <w:keepNext/>
        <w:tabs>
          <w:tab w:val="left" w:pos="851"/>
        </w:tabs>
        <w:ind w:left="851" w:hanging="851"/>
      </w:pPr>
      <w:r>
        <w:t>1.1</w:t>
      </w:r>
      <w:r>
        <w:tab/>
        <w:t xml:space="preserve">Verkställande direktören skall </w:t>
      </w:r>
      <w:proofErr w:type="gramStart"/>
      <w:r>
        <w:t>handha</w:t>
      </w:r>
      <w:proofErr w:type="gramEnd"/>
      <w:r>
        <w:t xml:space="preserve"> den löpande förvaltningen och koordinera verksamheten i bolaget med den omsorg och i den utsträckning som krävs för att sköta dessa sysslor samt i enlighet med gällande lagstiftning, bolagsordningen, styrelsens </w:t>
      </w:r>
      <w:proofErr w:type="gramStart"/>
      <w:r>
        <w:t>arbetsordning samt denna instruktion och övriga riktlinjer och anvisningar som styrelsen meddelar.</w:t>
      </w:r>
      <w:proofErr w:type="gramEnd"/>
      <w:r>
        <w:t xml:space="preserve">  </w:t>
      </w:r>
    </w:p>
    <w:p w14:paraId="753B2F56" w14:textId="77777777" w:rsidR="00C60445" w:rsidRPr="00E16D84" w:rsidRDefault="00C60445" w:rsidP="00C60445">
      <w:pPr>
        <w:tabs>
          <w:tab w:val="left" w:pos="851"/>
        </w:tabs>
        <w:ind w:left="851" w:hanging="851"/>
      </w:pPr>
    </w:p>
    <w:p w14:paraId="7A93E907" w14:textId="77777777" w:rsidR="00C60445" w:rsidRDefault="00C60445" w:rsidP="00C60445">
      <w:pPr>
        <w:tabs>
          <w:tab w:val="left" w:pos="851"/>
        </w:tabs>
        <w:ind w:left="851" w:hanging="851"/>
      </w:pPr>
      <w:r>
        <w:t>1.2</w:t>
      </w:r>
      <w:r>
        <w:tab/>
        <w:t xml:space="preserve">Verkställande direktören skall </w:t>
      </w:r>
      <w:proofErr w:type="gramStart"/>
      <w:r>
        <w:t>tillse</w:t>
      </w:r>
      <w:proofErr w:type="gramEnd"/>
      <w:r>
        <w:t xml:space="preserve"> att bolagets bokföring fullgörs i överensstämmelse med gällande lagstiftning och att medelsförvaltningen sköts på ett betryggande sätt och innefattar en tillfredsställande kontroll och uppföljning.</w:t>
      </w:r>
    </w:p>
    <w:p w14:paraId="175FBC3D" w14:textId="77777777" w:rsidR="00C60445" w:rsidRPr="00E16D84" w:rsidRDefault="00C60445" w:rsidP="00C60445">
      <w:pPr>
        <w:tabs>
          <w:tab w:val="left" w:pos="851"/>
        </w:tabs>
        <w:ind w:left="851" w:hanging="851"/>
      </w:pPr>
    </w:p>
    <w:p w14:paraId="4EC52C07" w14:textId="77777777" w:rsidR="00C60445" w:rsidRDefault="00C60445" w:rsidP="00C60445">
      <w:pPr>
        <w:tabs>
          <w:tab w:val="left" w:pos="851"/>
        </w:tabs>
        <w:ind w:left="851" w:hanging="851"/>
      </w:pPr>
      <w:r>
        <w:t>1.3</w:t>
      </w:r>
      <w:r>
        <w:tab/>
        <w:t xml:space="preserve">Verkställande direktören skall </w:t>
      </w:r>
      <w:proofErr w:type="gramStart"/>
      <w:r>
        <w:t>tillse</w:t>
      </w:r>
      <w:proofErr w:type="gramEnd"/>
      <w:r>
        <w:t xml:space="preserve"> att bolaget har en uppdaterad attestinstruktion samt att denna följs.</w:t>
      </w:r>
    </w:p>
    <w:p w14:paraId="7D36E766" w14:textId="77777777" w:rsidR="00C60445" w:rsidRPr="00FC613A" w:rsidRDefault="00C60445" w:rsidP="00C60445">
      <w:pPr>
        <w:keepNext/>
        <w:numPr>
          <w:ilvl w:val="0"/>
          <w:numId w:val="1"/>
        </w:numPr>
        <w:spacing w:before="240" w:after="60"/>
        <w:ind w:left="851" w:hanging="851"/>
        <w:jc w:val="both"/>
        <w:rPr>
          <w:rFonts w:ascii="Arial" w:hAnsi="Arial" w:cs="Arial"/>
          <w:b/>
          <w:sz w:val="20"/>
        </w:rPr>
      </w:pPr>
      <w:r w:rsidRPr="00FC613A">
        <w:rPr>
          <w:rFonts w:ascii="Arial" w:hAnsi="Arial" w:cs="Arial"/>
          <w:b/>
          <w:sz w:val="20"/>
        </w:rPr>
        <w:t>Verkställande direktörens förhållande till styrelsen</w:t>
      </w:r>
    </w:p>
    <w:p w14:paraId="3E58329C" w14:textId="77777777" w:rsidR="00C60445" w:rsidRDefault="00C60445" w:rsidP="00C60445">
      <w:pPr>
        <w:keepNext/>
        <w:tabs>
          <w:tab w:val="left" w:pos="851"/>
        </w:tabs>
        <w:ind w:left="851" w:hanging="851"/>
      </w:pPr>
      <w:r>
        <w:t>2.1</w:t>
      </w:r>
      <w:r>
        <w:tab/>
        <w:t>Utöver handläggningen av den löpande förvaltningen skall verkställande direktören verkställa de beslut som styrelsen fattar.</w:t>
      </w:r>
    </w:p>
    <w:p w14:paraId="589A5C91" w14:textId="77777777" w:rsidR="00C60445" w:rsidRDefault="00C60445" w:rsidP="00C60445">
      <w:pPr>
        <w:keepNext/>
        <w:tabs>
          <w:tab w:val="left" w:pos="851"/>
        </w:tabs>
        <w:ind w:left="851" w:hanging="851"/>
      </w:pPr>
    </w:p>
    <w:p w14:paraId="34DE14F9" w14:textId="77777777" w:rsidR="00C60445" w:rsidRPr="007F00EC" w:rsidRDefault="00C60445" w:rsidP="00C60445">
      <w:pPr>
        <w:tabs>
          <w:tab w:val="left" w:pos="851"/>
        </w:tabs>
        <w:ind w:left="851" w:hanging="851"/>
        <w:rPr>
          <w:color w:val="C00000"/>
        </w:rPr>
      </w:pPr>
      <w:r>
        <w:t>2.2</w:t>
      </w:r>
      <w:r>
        <w:tab/>
        <w:t xml:space="preserve">Förutsatt att styrelsens beslut inte utan väsentlig olägenhet för bolaget kan avvaktas får verkställande direktören utan styrelsens bemyndigande vidta åtgärder som med hänsyn till omfattningen och arten av bolagets verksamhet är av ovanligt slag eller av stor </w:t>
      </w:r>
      <w:r>
        <w:lastRenderedPageBreak/>
        <w:t xml:space="preserve">betydelse. Om det är möjligt, skall verkställande direktören först inhämta samtycke från styrelsens ordförande. Verkställande direktören skall också alltid underrätta styrelsen om den vidtagna åtgärden. </w:t>
      </w:r>
    </w:p>
    <w:p w14:paraId="46D75652" w14:textId="77777777" w:rsidR="00C60445" w:rsidRDefault="00C60445" w:rsidP="00C60445">
      <w:pPr>
        <w:tabs>
          <w:tab w:val="left" w:pos="851"/>
        </w:tabs>
        <w:ind w:left="851" w:hanging="851"/>
      </w:pPr>
    </w:p>
    <w:p w14:paraId="4E1754AA" w14:textId="77777777" w:rsidR="00C60445" w:rsidRPr="00252D4D" w:rsidRDefault="00C60445" w:rsidP="00C60445">
      <w:pPr>
        <w:tabs>
          <w:tab w:val="left" w:pos="851"/>
        </w:tabs>
        <w:ind w:left="851" w:hanging="851"/>
      </w:pPr>
      <w:r>
        <w:t>2.3</w:t>
      </w:r>
      <w:r>
        <w:tab/>
      </w:r>
      <w:r w:rsidRPr="00252D4D">
        <w:t xml:space="preserve">Verkställande direktören skall närvara vid styrelsesammanträden, såvida inte styrelsen beslutar om annat. Verkställande direktören skall vidare bereda och inför styrelsen föredra frågor som ligger utanför den löpande förvaltningen och som skall beslutas av styrelsen. Verkställande direktören skall </w:t>
      </w:r>
      <w:proofErr w:type="gramStart"/>
      <w:r w:rsidRPr="00252D4D">
        <w:t>tillse</w:t>
      </w:r>
      <w:proofErr w:type="gramEnd"/>
      <w:r w:rsidRPr="00252D4D">
        <w:t xml:space="preserve"> att frågor är väl dokumenterade samt att styrelseledamöterna, senast i samband med kallelse till styrelsesammanträde, erhåller relevant information och underlag.</w:t>
      </w:r>
    </w:p>
    <w:p w14:paraId="7017E588" w14:textId="77777777" w:rsidR="00C60445" w:rsidRPr="00252D4D" w:rsidRDefault="00C60445" w:rsidP="00C60445">
      <w:pPr>
        <w:tabs>
          <w:tab w:val="left" w:pos="851"/>
        </w:tabs>
        <w:ind w:left="851" w:hanging="851"/>
      </w:pPr>
    </w:p>
    <w:p w14:paraId="5FCD8233" w14:textId="77777777" w:rsidR="00C60445" w:rsidRPr="00252D4D" w:rsidRDefault="00C60445" w:rsidP="00C60445">
      <w:pPr>
        <w:tabs>
          <w:tab w:val="left" w:pos="851"/>
        </w:tabs>
        <w:ind w:left="851" w:hanging="851"/>
      </w:pPr>
      <w:r w:rsidRPr="00252D4D">
        <w:t>2.4</w:t>
      </w:r>
      <w:r w:rsidRPr="00252D4D">
        <w:tab/>
        <w:t xml:space="preserve">Verkställande direktören skall övervaka och </w:t>
      </w:r>
      <w:proofErr w:type="gramStart"/>
      <w:r w:rsidRPr="00252D4D">
        <w:t>tillse</w:t>
      </w:r>
      <w:proofErr w:type="gramEnd"/>
      <w:r w:rsidRPr="00252D4D">
        <w:t xml:space="preserve"> att styrelsen föreläggs de ärenden som enligt gällande lagstiftning, bolagsordningen eller interna instruktioner skall behandlas av styrelsen.</w:t>
      </w:r>
    </w:p>
    <w:p w14:paraId="6A08B8AA" w14:textId="77777777" w:rsidR="00C60445" w:rsidRPr="00FC613A" w:rsidRDefault="00C60445" w:rsidP="00C60445">
      <w:pPr>
        <w:keepNext/>
        <w:numPr>
          <w:ilvl w:val="0"/>
          <w:numId w:val="1"/>
        </w:numPr>
        <w:spacing w:before="240" w:after="60"/>
        <w:ind w:left="851" w:hanging="851"/>
        <w:rPr>
          <w:rFonts w:ascii="Arial" w:hAnsi="Arial" w:cs="Arial"/>
          <w:b/>
          <w:sz w:val="20"/>
        </w:rPr>
      </w:pPr>
      <w:r w:rsidRPr="00FC613A">
        <w:rPr>
          <w:rFonts w:ascii="Arial" w:hAnsi="Arial" w:cs="Arial"/>
          <w:b/>
          <w:sz w:val="20"/>
        </w:rPr>
        <w:t>Verkställande direktörens förhållande till bolagets revisor</w:t>
      </w:r>
    </w:p>
    <w:p w14:paraId="6BA13F4D" w14:textId="77777777" w:rsidR="00C60445" w:rsidRDefault="00C60445" w:rsidP="00C60445">
      <w:pPr>
        <w:keepNext/>
        <w:tabs>
          <w:tab w:val="left" w:pos="851"/>
        </w:tabs>
        <w:ind w:left="851" w:hanging="851"/>
      </w:pPr>
      <w:r>
        <w:t>3.1</w:t>
      </w:r>
      <w:r>
        <w:tab/>
        <w:t xml:space="preserve">Verkställande direktören har huvudansvaret för den löpande kontakten med bolagets revisor. Verkställande direktören skall även </w:t>
      </w:r>
      <w:proofErr w:type="gramStart"/>
      <w:r>
        <w:t>tillse</w:t>
      </w:r>
      <w:proofErr w:type="gramEnd"/>
      <w:r>
        <w:t xml:space="preserve"> att revisorn minst en gång årligen rapporterar sitt arbete direkt till styrelsen, lämpligen i samband med att föregående års förvaltningsberättelse och bokslut behandlas. Verkställande direktören skall uppmärksamma styrelsen på anmärkningar eller förslag som framförs av revisorn som ett led i granskningen av den löpande förvaltningen. </w:t>
      </w:r>
    </w:p>
    <w:p w14:paraId="24065C3E" w14:textId="77777777" w:rsidR="00C60445" w:rsidRPr="00E16D84" w:rsidRDefault="00C60445" w:rsidP="00C60445">
      <w:pPr>
        <w:tabs>
          <w:tab w:val="left" w:pos="851"/>
        </w:tabs>
        <w:ind w:left="851" w:hanging="851"/>
      </w:pPr>
    </w:p>
    <w:p w14:paraId="230D8653" w14:textId="77777777" w:rsidR="00C60445" w:rsidRDefault="00C60445" w:rsidP="00C60445">
      <w:pPr>
        <w:tabs>
          <w:tab w:val="left" w:pos="851"/>
        </w:tabs>
        <w:ind w:left="851" w:hanging="851"/>
        <w:rPr>
          <w:i/>
        </w:rPr>
      </w:pPr>
      <w:r>
        <w:t>3.2</w:t>
      </w:r>
      <w:r>
        <w:tab/>
        <w:t>Om väsentliga brister i redovisningssystemen uppstår eller ekonomiska oegentligheter avslöjas, skall verkställande direktören utan dröjsmål rapportera det inträffade till styrelsen och revisorn.</w:t>
      </w:r>
    </w:p>
    <w:p w14:paraId="58E6E2C9" w14:textId="77777777" w:rsidR="00C60445" w:rsidRPr="00FC613A" w:rsidRDefault="00C60445" w:rsidP="00C60445">
      <w:pPr>
        <w:keepNext/>
        <w:keepLines/>
        <w:numPr>
          <w:ilvl w:val="0"/>
          <w:numId w:val="1"/>
        </w:numPr>
        <w:spacing w:before="240" w:after="60"/>
        <w:ind w:left="851" w:hanging="851"/>
        <w:rPr>
          <w:rFonts w:ascii="Arial" w:hAnsi="Arial" w:cs="Arial"/>
          <w:b/>
          <w:sz w:val="20"/>
        </w:rPr>
      </w:pPr>
      <w:r w:rsidRPr="00FC613A">
        <w:rPr>
          <w:rFonts w:ascii="Arial" w:hAnsi="Arial" w:cs="Arial"/>
          <w:b/>
          <w:sz w:val="20"/>
        </w:rPr>
        <w:t>Rätt att företräda bolaget och teckna bolagets firma</w:t>
      </w:r>
    </w:p>
    <w:p w14:paraId="2C97218C" w14:textId="67075810" w:rsidR="00C60445" w:rsidRDefault="00C60445" w:rsidP="00C60445">
      <w:pPr>
        <w:keepNext/>
        <w:keepLines/>
        <w:tabs>
          <w:tab w:val="left" w:pos="851"/>
        </w:tabs>
        <w:ind w:left="851" w:hanging="851"/>
      </w:pPr>
      <w:r>
        <w:t>4.1</w:t>
      </w:r>
      <w:r>
        <w:tab/>
        <w:t>Verkställande direktören har rätt att företräda bolaget och teckna dess firma beträffande uppgifter som avses i punkterna 1.1</w:t>
      </w:r>
      <w:r w:rsidR="005232EA">
        <w:t>, 1.2</w:t>
      </w:r>
      <w:r>
        <w:t xml:space="preserve"> och 2.2 i denna instruktion, förutsatt att uppgifterna ligger inom ramen för fastställd budget. Sådan rätt föreligger även beträffande verkställighet av beslut som avses i punkt 2.1 samt beträffande åtgärder som avses i punkt 2.3.</w:t>
      </w:r>
    </w:p>
    <w:p w14:paraId="3CEEBA3F" w14:textId="77777777" w:rsidR="00C60445" w:rsidRDefault="00C60445" w:rsidP="00C60445">
      <w:pPr>
        <w:tabs>
          <w:tab w:val="left" w:pos="851"/>
        </w:tabs>
        <w:ind w:left="851"/>
        <w:rPr>
          <w:i/>
        </w:rPr>
      </w:pPr>
    </w:p>
    <w:p w14:paraId="2D6BDA2E" w14:textId="77777777" w:rsidR="00C60445" w:rsidRDefault="00C60445" w:rsidP="00C60445">
      <w:pPr>
        <w:tabs>
          <w:tab w:val="left" w:pos="851"/>
        </w:tabs>
        <w:ind w:left="851" w:hanging="851"/>
      </w:pPr>
      <w:r>
        <w:t>4.2</w:t>
      </w:r>
      <w:r>
        <w:tab/>
        <w:t>Såsom åtgärder vilka enligt punkt 2.2 är av ovanligt slag eller stor betydelse skall anses:</w:t>
      </w:r>
    </w:p>
    <w:p w14:paraId="1D9DE1A4" w14:textId="77777777" w:rsidR="00C60445" w:rsidRDefault="00C60445" w:rsidP="00C60445">
      <w:pPr>
        <w:tabs>
          <w:tab w:val="left" w:pos="851"/>
          <w:tab w:val="left" w:pos="1701"/>
        </w:tabs>
        <w:ind w:left="1695" w:hanging="1695"/>
      </w:pPr>
      <w:r>
        <w:tab/>
        <w:t>(a)</w:t>
      </w:r>
      <w:r>
        <w:tab/>
        <w:t>upptagande av nya lån till bolaget, utställande av garanti eller säkerhet för förpliktelse eller pantsättning av bolagets egendom;</w:t>
      </w:r>
    </w:p>
    <w:p w14:paraId="4CE61CA1" w14:textId="77777777" w:rsidR="00C60445" w:rsidRDefault="00C60445" w:rsidP="00C60445">
      <w:pPr>
        <w:tabs>
          <w:tab w:val="left" w:pos="851"/>
          <w:tab w:val="left" w:pos="1701"/>
        </w:tabs>
        <w:ind w:left="1695" w:hanging="1695"/>
      </w:pPr>
      <w:r>
        <w:tab/>
        <w:t>(b)</w:t>
      </w:r>
      <w:r>
        <w:tab/>
        <w:t xml:space="preserve">försäljning eller förvärv av tillgångar som inte omfattas i den av styrelsen fastställda budgeten liksom försäljning </w:t>
      </w:r>
      <w:r>
        <w:lastRenderedPageBreak/>
        <w:t xml:space="preserve">eller upplåtelse av rättigheter i tillgångar av stor betydelse för verksamheten; </w:t>
      </w:r>
    </w:p>
    <w:p w14:paraId="32E53457" w14:textId="77777777" w:rsidR="00C60445" w:rsidRDefault="00C60445" w:rsidP="00C60445">
      <w:pPr>
        <w:tabs>
          <w:tab w:val="left" w:pos="851"/>
          <w:tab w:val="left" w:pos="1701"/>
        </w:tabs>
        <w:ind w:left="1695" w:hanging="1695"/>
      </w:pPr>
      <w:r>
        <w:tab/>
        <w:t>(c)</w:t>
      </w:r>
      <w:r>
        <w:tab/>
        <w:t>köp, försäljning och upplåtelse av rättigheter i värdepapper;</w:t>
      </w:r>
    </w:p>
    <w:p w14:paraId="1E15BE02" w14:textId="77777777" w:rsidR="00C60445" w:rsidRDefault="00C60445" w:rsidP="00C60445">
      <w:pPr>
        <w:tabs>
          <w:tab w:val="left" w:pos="851"/>
          <w:tab w:val="left" w:pos="1701"/>
        </w:tabs>
        <w:ind w:left="1695" w:hanging="1695"/>
      </w:pPr>
      <w:r>
        <w:tab/>
        <w:t>(d)</w:t>
      </w:r>
      <w:r>
        <w:tab/>
        <w:t>köp, försäljning och upplåtelse av rättigheter i fast egendom;</w:t>
      </w:r>
    </w:p>
    <w:p w14:paraId="43270262" w14:textId="77777777" w:rsidR="00C60445" w:rsidRDefault="00C60445" w:rsidP="00C60445">
      <w:pPr>
        <w:tabs>
          <w:tab w:val="left" w:pos="851"/>
          <w:tab w:val="left" w:pos="1701"/>
        </w:tabs>
        <w:ind w:left="1701" w:hanging="1701"/>
      </w:pPr>
      <w:r>
        <w:tab/>
        <w:t>(e)</w:t>
      </w:r>
      <w:r>
        <w:tab/>
        <w:t>försäljning, förvärv, etablering eller avveckling av verksamhet eller del av verksamhet;</w:t>
      </w:r>
    </w:p>
    <w:p w14:paraId="4A933128" w14:textId="77777777" w:rsidR="00C60445" w:rsidRDefault="00C60445" w:rsidP="00C60445">
      <w:pPr>
        <w:tabs>
          <w:tab w:val="left" w:pos="851"/>
          <w:tab w:val="left" w:pos="1701"/>
        </w:tabs>
        <w:ind w:left="1695" w:hanging="1695"/>
      </w:pPr>
      <w:r>
        <w:tab/>
        <w:t>(f)</w:t>
      </w:r>
      <w:r>
        <w:tab/>
      </w:r>
      <w:r>
        <w:tab/>
        <w:t xml:space="preserve">investeringar som uppgår till minst </w:t>
      </w:r>
      <w:bookmarkStart w:id="0" w:name="Text38"/>
      <w:proofErr w:type="gramStart"/>
      <w:r>
        <w:t>100.000</w:t>
      </w:r>
      <w:proofErr w:type="gramEnd"/>
      <w:r>
        <w:t xml:space="preserve"> kronor</w:t>
      </w:r>
      <w:bookmarkEnd w:id="0"/>
      <w:r>
        <w:t> under ett och samma verksamhetsår;</w:t>
      </w:r>
    </w:p>
    <w:p w14:paraId="0BD1B748" w14:textId="062C105E" w:rsidR="00C60445" w:rsidRPr="00252D4D" w:rsidRDefault="00C60445" w:rsidP="00C60445">
      <w:pPr>
        <w:tabs>
          <w:tab w:val="left" w:pos="851"/>
          <w:tab w:val="left" w:pos="1701"/>
        </w:tabs>
        <w:ind w:left="1695" w:hanging="1695"/>
      </w:pPr>
      <w:r>
        <w:tab/>
        <w:t>(g)</w:t>
      </w:r>
      <w:r>
        <w:tab/>
        <w:t xml:space="preserve">ingående av avtal med lång varaktighet eller med osedvanliga villkor </w:t>
      </w:r>
      <w:r w:rsidRPr="00252D4D">
        <w:t>eller som annars är av sär</w:t>
      </w:r>
      <w:r w:rsidR="005850D4">
        <w:t xml:space="preserve">skild betydelse för bolaget; </w:t>
      </w:r>
      <w:bookmarkStart w:id="1" w:name="_GoBack"/>
      <w:bookmarkEnd w:id="1"/>
    </w:p>
    <w:p w14:paraId="07710047" w14:textId="77777777" w:rsidR="00C60445" w:rsidRPr="00252D4D" w:rsidRDefault="00C60445" w:rsidP="00C60445">
      <w:pPr>
        <w:tabs>
          <w:tab w:val="left" w:pos="851"/>
          <w:tab w:val="left" w:pos="1701"/>
        </w:tabs>
        <w:ind w:left="1695" w:hanging="1695"/>
      </w:pPr>
      <w:r w:rsidRPr="00252D4D">
        <w:tab/>
        <w:t>(h)</w:t>
      </w:r>
      <w:r w:rsidRPr="00252D4D">
        <w:tab/>
        <w:t>beslut i verksamheten som är av principiell beskaffenhet eller annars av större vikt;</w:t>
      </w:r>
    </w:p>
    <w:p w14:paraId="15246356" w14:textId="77777777" w:rsidR="00C60445" w:rsidRPr="00252D4D" w:rsidRDefault="00C60445" w:rsidP="00C60445">
      <w:pPr>
        <w:tabs>
          <w:tab w:val="left" w:pos="851"/>
          <w:tab w:val="left" w:pos="1701"/>
        </w:tabs>
        <w:ind w:left="1695" w:hanging="1695"/>
      </w:pPr>
      <w:r w:rsidRPr="00252D4D">
        <w:tab/>
        <w:t xml:space="preserve">(i) </w:t>
      </w:r>
      <w:r w:rsidRPr="00252D4D">
        <w:tab/>
        <w:t>övriga åtaganden av osedvanlig art eller som innebär betydande ekonomiska åtaganden för bolaget.</w:t>
      </w:r>
    </w:p>
    <w:p w14:paraId="30038EEB" w14:textId="77777777" w:rsidR="00C60445" w:rsidRPr="00252D4D" w:rsidRDefault="00C60445" w:rsidP="00C60445">
      <w:pPr>
        <w:keepNext/>
        <w:numPr>
          <w:ilvl w:val="0"/>
          <w:numId w:val="1"/>
        </w:numPr>
        <w:spacing w:before="240" w:after="60"/>
        <w:ind w:left="851" w:hanging="851"/>
        <w:jc w:val="both"/>
        <w:rPr>
          <w:rFonts w:ascii="Arial" w:hAnsi="Arial" w:cs="Arial"/>
          <w:b/>
          <w:sz w:val="20"/>
        </w:rPr>
      </w:pPr>
      <w:r w:rsidRPr="00252D4D">
        <w:rPr>
          <w:rFonts w:ascii="Arial" w:hAnsi="Arial" w:cs="Arial"/>
          <w:b/>
          <w:sz w:val="20"/>
        </w:rPr>
        <w:t>Intern bolagsledning</w:t>
      </w:r>
    </w:p>
    <w:p w14:paraId="138E9B73" w14:textId="77777777" w:rsidR="00C60445" w:rsidRDefault="00C60445" w:rsidP="00C60445">
      <w:pPr>
        <w:keepNext/>
        <w:tabs>
          <w:tab w:val="left" w:pos="851"/>
        </w:tabs>
        <w:ind w:left="851" w:hanging="851"/>
      </w:pPr>
      <w:r>
        <w:t>5.1</w:t>
      </w:r>
      <w:r>
        <w:tab/>
        <w:t xml:space="preserve">Verkställande direktören beslutar självständigt om bolagets interna organisation, dock att styrelsens synpunkter skall inhämtas innan större organisationsförändringar genomförs. </w:t>
      </w:r>
    </w:p>
    <w:p w14:paraId="60EE4897" w14:textId="77777777" w:rsidR="00C60445" w:rsidRDefault="00C60445" w:rsidP="00C60445">
      <w:pPr>
        <w:tabs>
          <w:tab w:val="left" w:pos="851"/>
        </w:tabs>
        <w:ind w:left="851" w:hanging="851"/>
      </w:pPr>
    </w:p>
    <w:p w14:paraId="3063C370" w14:textId="77777777" w:rsidR="00C60445" w:rsidRDefault="00C60445" w:rsidP="00C60445">
      <w:pPr>
        <w:tabs>
          <w:tab w:val="left" w:pos="851"/>
        </w:tabs>
        <w:ind w:left="851" w:hanging="851"/>
      </w:pPr>
      <w:r>
        <w:t>5.2</w:t>
      </w:r>
      <w:r>
        <w:tab/>
        <w:t xml:space="preserve">Vid fullgörandet av sitt uppdrag skall verkställande direktören tillse och övervaka att den interna organisationen och kontrollen är ändamålsenlig samt att gällande rätt och god sed såvitt avser bolagets rörelse och förvaltning iakttages, att bolagsordningen, direktiv från bolagsstämma, styrelsens arbetsordning och andra av styrelsen utfärdade riktlinjer och anvisningar </w:t>
      </w:r>
      <w:proofErr w:type="gramStart"/>
      <w:r>
        <w:t>efterlevs</w:t>
      </w:r>
      <w:proofErr w:type="gramEnd"/>
      <w:r>
        <w:t>.</w:t>
      </w:r>
    </w:p>
    <w:p w14:paraId="7E4D7FD1" w14:textId="77777777" w:rsidR="00C60445" w:rsidRPr="00FC613A" w:rsidRDefault="00C60445" w:rsidP="00C60445">
      <w:pPr>
        <w:keepNext/>
        <w:numPr>
          <w:ilvl w:val="0"/>
          <w:numId w:val="1"/>
        </w:numPr>
        <w:spacing w:before="240" w:after="60"/>
        <w:ind w:left="851" w:hanging="851"/>
        <w:rPr>
          <w:rFonts w:ascii="Arial" w:hAnsi="Arial" w:cs="Arial"/>
          <w:b/>
          <w:sz w:val="20"/>
        </w:rPr>
      </w:pPr>
      <w:r w:rsidRPr="00FC613A">
        <w:rPr>
          <w:rFonts w:ascii="Arial" w:hAnsi="Arial" w:cs="Arial"/>
          <w:b/>
          <w:sz w:val="20"/>
        </w:rPr>
        <w:t>Planering och rapportering</w:t>
      </w:r>
    </w:p>
    <w:p w14:paraId="7E2D76D9" w14:textId="77777777" w:rsidR="00C60445" w:rsidRDefault="00C60445" w:rsidP="00C60445">
      <w:pPr>
        <w:tabs>
          <w:tab w:val="left" w:pos="851"/>
        </w:tabs>
        <w:ind w:left="851" w:hanging="851"/>
      </w:pPr>
      <w:r>
        <w:t>6.1</w:t>
      </w:r>
      <w:r>
        <w:tab/>
        <w:t xml:space="preserve">Verkställande direktören har utsetts att svara för den ekonomiska rapporteringen i bolaget. Verkställande direktören skall </w:t>
      </w:r>
      <w:proofErr w:type="gramStart"/>
      <w:r>
        <w:t>därvid</w:t>
      </w:r>
      <w:proofErr w:type="gramEnd"/>
      <w:r>
        <w:t xml:space="preserve"> tillse att styrelsen erhåller tillräcklig information för att fortlöpande kunna bedöma bolagets </w:t>
      </w:r>
      <w:bookmarkStart w:id="2" w:name="Text8"/>
      <w:r>
        <w:t>och koncernens</w:t>
      </w:r>
      <w:bookmarkEnd w:id="2"/>
      <w:r>
        <w:t xml:space="preserve"> ekonomiska situation och i övrigt fullgöra sina uppgifter.  </w:t>
      </w:r>
    </w:p>
    <w:p w14:paraId="313561B0" w14:textId="77777777" w:rsidR="00C60445" w:rsidRDefault="00C60445" w:rsidP="00C60445">
      <w:pPr>
        <w:tabs>
          <w:tab w:val="left" w:pos="851"/>
        </w:tabs>
        <w:ind w:left="851" w:hanging="851"/>
      </w:pPr>
    </w:p>
    <w:p w14:paraId="67F16458" w14:textId="77777777" w:rsidR="00C60445" w:rsidRDefault="00C60445" w:rsidP="00C60445">
      <w:pPr>
        <w:tabs>
          <w:tab w:val="left" w:pos="851"/>
        </w:tabs>
        <w:ind w:left="851" w:hanging="851"/>
      </w:pPr>
      <w:r>
        <w:t>6.2</w:t>
      </w:r>
      <w:r>
        <w:tab/>
        <w:t xml:space="preserve">Verkställande direktören skall löpande hålla styrelsen informerad om utvecklingen av bolagets verksamhet, omsättningens storlek, prisutvecklingen, bolagets resultat och ekonomiska ställning, likviditet och kreditläge, huruvida skatter och lagstadgade avgifter </w:t>
      </w:r>
      <w:proofErr w:type="gramStart"/>
      <w:r>
        <w:t>erlagts</w:t>
      </w:r>
      <w:proofErr w:type="gramEnd"/>
      <w:r>
        <w:t>, samt viktigare affärshändelser. Verkställande direktören skall även löpande informera styrelsen om varje annan händelse, omständighet eller förhållande som inte kan antas vara av oväsentlig betydelse för bolagets aktieägare.</w:t>
      </w:r>
    </w:p>
    <w:p w14:paraId="32A361C8" w14:textId="77777777" w:rsidR="00C60445" w:rsidRDefault="00C60445" w:rsidP="00C60445">
      <w:pPr>
        <w:tabs>
          <w:tab w:val="left" w:pos="851"/>
        </w:tabs>
        <w:ind w:left="851" w:hanging="851"/>
      </w:pPr>
    </w:p>
    <w:p w14:paraId="40EAF904" w14:textId="665304BA" w:rsidR="00C60445" w:rsidRDefault="00C60445" w:rsidP="00C60445">
      <w:pPr>
        <w:pStyle w:val="Brdtextmedindrag"/>
        <w:keepNext/>
      </w:pPr>
      <w:r>
        <w:t>6.3</w:t>
      </w:r>
      <w:r>
        <w:tab/>
        <w:t>Utöver den löpande rapporteringen ansvarar verkställande direktören för att budget för nästkommande verksamhetsår fr</w:t>
      </w:r>
      <w:bookmarkStart w:id="3" w:name="Text163"/>
      <w:r>
        <w:t xml:space="preserve">amläggs för styrelsen i god tid, att delårsrapport upprättas så snart </w:t>
      </w:r>
      <w:r>
        <w:lastRenderedPageBreak/>
        <w:t>som möjligt efter rapportperiodens utgång</w:t>
      </w:r>
      <w:bookmarkEnd w:id="3"/>
      <w:r>
        <w:t xml:space="preserve"> och att förslag till årsredovisning upprättas så snart som möjligt efter verksamhetsårets slut.</w:t>
      </w:r>
    </w:p>
    <w:p w14:paraId="115FF39C" w14:textId="77777777" w:rsidR="00C60445" w:rsidRPr="00FC613A" w:rsidRDefault="00C60445" w:rsidP="00C60445">
      <w:pPr>
        <w:keepNext/>
        <w:keepLines/>
        <w:numPr>
          <w:ilvl w:val="0"/>
          <w:numId w:val="1"/>
        </w:numPr>
        <w:spacing w:before="240" w:after="60"/>
        <w:ind w:left="851" w:hanging="851"/>
        <w:rPr>
          <w:rFonts w:ascii="Arial" w:hAnsi="Arial" w:cs="Arial"/>
          <w:b/>
          <w:sz w:val="20"/>
        </w:rPr>
      </w:pPr>
      <w:r w:rsidRPr="00FC613A">
        <w:rPr>
          <w:rFonts w:ascii="Arial" w:hAnsi="Arial" w:cs="Arial"/>
          <w:b/>
          <w:sz w:val="20"/>
        </w:rPr>
        <w:t>Jäv</w:t>
      </w:r>
    </w:p>
    <w:p w14:paraId="29116364" w14:textId="77777777" w:rsidR="00C60445" w:rsidRDefault="00C60445" w:rsidP="00C60445">
      <w:pPr>
        <w:keepNext/>
        <w:keepLines/>
        <w:tabs>
          <w:tab w:val="left" w:pos="851"/>
        </w:tabs>
      </w:pPr>
      <w:r>
        <w:t>7.1</w:t>
      </w:r>
      <w:r>
        <w:tab/>
        <w:t>Verkställande direktören får inte handlägga fråga om:</w:t>
      </w:r>
    </w:p>
    <w:p w14:paraId="1B1EC441" w14:textId="77777777" w:rsidR="00C60445" w:rsidRDefault="00C60445" w:rsidP="00C60445">
      <w:pPr>
        <w:tabs>
          <w:tab w:val="left" w:pos="851"/>
          <w:tab w:val="left" w:pos="1701"/>
        </w:tabs>
      </w:pPr>
      <w:r>
        <w:tab/>
        <w:t>(a)</w:t>
      </w:r>
      <w:r>
        <w:tab/>
        <w:t>avtal mellan verkställande direktören och bolaget;</w:t>
      </w:r>
    </w:p>
    <w:p w14:paraId="065BABB0" w14:textId="77777777" w:rsidR="00C60445" w:rsidRDefault="00C60445" w:rsidP="00C60445">
      <w:pPr>
        <w:tabs>
          <w:tab w:val="left" w:pos="851"/>
          <w:tab w:val="left" w:pos="1701"/>
        </w:tabs>
        <w:ind w:left="1695" w:hanging="1695"/>
      </w:pPr>
      <w:r>
        <w:tab/>
        <w:t>(b)</w:t>
      </w:r>
      <w:r>
        <w:tab/>
        <w:t>avtal mellan bolaget och en tredje man, om verkställande direktören i frågan har ett väsentligt intresse som kan strida mot bolagets; och</w:t>
      </w:r>
    </w:p>
    <w:p w14:paraId="05D629A7" w14:textId="77777777" w:rsidR="00C60445" w:rsidRDefault="00C60445" w:rsidP="00C60445">
      <w:pPr>
        <w:tabs>
          <w:tab w:val="left" w:pos="851"/>
          <w:tab w:val="left" w:pos="1701"/>
        </w:tabs>
        <w:ind w:left="1695" w:hanging="1695"/>
      </w:pPr>
      <w:r>
        <w:tab/>
        <w:t>(c)</w:t>
      </w:r>
      <w:r>
        <w:tab/>
        <w:t>avtal mellan bolaget och en juridisk person som verkställande direktören ensam eller tillsammans med någon annan får företräda, dock inte där bolagets motpart är ett företag i samma koncern.</w:t>
      </w:r>
    </w:p>
    <w:p w14:paraId="04088D51" w14:textId="77777777" w:rsidR="00C60445" w:rsidRDefault="00C60445" w:rsidP="00C60445">
      <w:pPr>
        <w:tabs>
          <w:tab w:val="left" w:pos="851"/>
          <w:tab w:val="left" w:pos="1701"/>
        </w:tabs>
        <w:ind w:left="1695" w:hanging="1695"/>
      </w:pPr>
    </w:p>
    <w:p w14:paraId="5721FEE4" w14:textId="77777777" w:rsidR="00C60445" w:rsidRDefault="00C60445" w:rsidP="00C60445">
      <w:pPr>
        <w:tabs>
          <w:tab w:val="left" w:pos="851"/>
          <w:tab w:val="left" w:pos="1418"/>
        </w:tabs>
      </w:pPr>
      <w:r>
        <w:t>7.2</w:t>
      </w:r>
      <w:r>
        <w:tab/>
        <w:t>Med avtal enligt ovan jämställs rättegång eller annan talan.</w:t>
      </w:r>
    </w:p>
    <w:p w14:paraId="4E3C5FF2" w14:textId="77777777" w:rsidR="00C60445" w:rsidRDefault="00C60445" w:rsidP="00C60445">
      <w:pPr>
        <w:tabs>
          <w:tab w:val="left" w:pos="851"/>
          <w:tab w:val="left" w:pos="1418"/>
        </w:tabs>
        <w:ind w:left="851" w:hanging="851"/>
      </w:pPr>
    </w:p>
    <w:p w14:paraId="7D39AF10" w14:textId="77777777" w:rsidR="00C60445" w:rsidRDefault="00C60445" w:rsidP="00C60445">
      <w:pPr>
        <w:tabs>
          <w:tab w:val="left" w:pos="851"/>
          <w:tab w:val="left" w:pos="1418"/>
        </w:tabs>
        <w:ind w:left="851" w:hanging="851"/>
      </w:pPr>
      <w:r>
        <w:t>7.3</w:t>
      </w:r>
      <w:r>
        <w:tab/>
        <w:t>Det åligger verkställande direktören att snarast meddela styrelsen om jävsgrundande omständighet kan befaras föreligga.</w:t>
      </w:r>
    </w:p>
    <w:p w14:paraId="28FDE516" w14:textId="77777777" w:rsidR="00C60445" w:rsidRDefault="00C60445" w:rsidP="00C60445">
      <w:pPr>
        <w:tabs>
          <w:tab w:val="left" w:pos="851"/>
          <w:tab w:val="left" w:pos="1418"/>
        </w:tabs>
        <w:ind w:left="851" w:hanging="851"/>
      </w:pPr>
    </w:p>
    <w:p w14:paraId="2F4A429A" w14:textId="77777777" w:rsidR="00C60445" w:rsidRDefault="00C60445" w:rsidP="00C60445">
      <w:pPr>
        <w:tabs>
          <w:tab w:val="left" w:pos="851"/>
          <w:tab w:val="left" w:pos="1418"/>
        </w:tabs>
        <w:ind w:left="851" w:hanging="851"/>
        <w:jc w:val="center"/>
      </w:pPr>
      <w:r>
        <w:t>____________________</w:t>
      </w:r>
    </w:p>
    <w:p w14:paraId="4EE9DDF8" w14:textId="77777777" w:rsidR="00C60445" w:rsidRDefault="00C60445" w:rsidP="00C60445">
      <w:pPr>
        <w:tabs>
          <w:tab w:val="left" w:pos="851"/>
          <w:tab w:val="left" w:pos="1418"/>
        </w:tabs>
      </w:pPr>
    </w:p>
    <w:p w14:paraId="7CF54CA1" w14:textId="77777777" w:rsidR="00C60445" w:rsidRDefault="00C60445" w:rsidP="00C60445">
      <w:pPr>
        <w:tabs>
          <w:tab w:val="left" w:pos="851"/>
          <w:tab w:val="left" w:pos="1418"/>
        </w:tabs>
      </w:pPr>
    </w:p>
    <w:p w14:paraId="6989BF03" w14:textId="77777777" w:rsidR="00C60445" w:rsidRDefault="00C60445" w:rsidP="00C60445">
      <w:pPr>
        <w:tabs>
          <w:tab w:val="left" w:pos="567"/>
        </w:tabs>
        <w:jc w:val="both"/>
      </w:pPr>
    </w:p>
    <w:p w14:paraId="12AAC314" w14:textId="77777777" w:rsidR="00A67406" w:rsidRDefault="00A67406" w:rsidP="00F16638">
      <w:pPr>
        <w:rPr>
          <w:rFonts w:ascii="Calibri" w:hAnsi="Calibri"/>
        </w:rPr>
      </w:pPr>
    </w:p>
    <w:p w14:paraId="69F3D6B8" w14:textId="77777777" w:rsidR="00370F45" w:rsidRPr="006B262D" w:rsidRDefault="00370F45" w:rsidP="00F16638">
      <w:pPr>
        <w:rPr>
          <w:rFonts w:ascii="Calibri" w:hAnsi="Calibri"/>
        </w:rPr>
      </w:pPr>
    </w:p>
    <w:sectPr w:rsidR="00370F45" w:rsidRPr="006B262D" w:rsidSect="00733D17">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DF705" w14:textId="77777777" w:rsidR="00744F61" w:rsidRDefault="00744F61" w:rsidP="00DC6B04">
      <w:r>
        <w:separator/>
      </w:r>
    </w:p>
    <w:p w14:paraId="44EA7D44" w14:textId="77777777" w:rsidR="00744F61" w:rsidRDefault="00744F61" w:rsidP="00DC6B04"/>
    <w:p w14:paraId="72D47CAE" w14:textId="77777777" w:rsidR="00744F61" w:rsidRDefault="00744F61" w:rsidP="00E726DB"/>
  </w:endnote>
  <w:endnote w:type="continuationSeparator" w:id="0">
    <w:p w14:paraId="51345AAC" w14:textId="77777777" w:rsidR="00744F61" w:rsidRDefault="00744F61" w:rsidP="00DC6B04">
      <w:r>
        <w:continuationSeparator/>
      </w:r>
    </w:p>
    <w:p w14:paraId="60874E0D" w14:textId="77777777" w:rsidR="00744F61" w:rsidRDefault="00744F61" w:rsidP="00DC6B04"/>
    <w:p w14:paraId="41CA3332" w14:textId="77777777" w:rsidR="00744F61" w:rsidRDefault="00744F61" w:rsidP="00E72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3966F" w14:textId="77777777" w:rsidR="0084547E" w:rsidRDefault="0084547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85" w:type="dxa"/>
      <w:tblInd w:w="-1701" w:type="dxa"/>
      <w:tblCellMar>
        <w:left w:w="70" w:type="dxa"/>
        <w:right w:w="70" w:type="dxa"/>
      </w:tblCellMar>
      <w:tblLook w:val="0000" w:firstRow="0" w:lastRow="0" w:firstColumn="0" w:lastColumn="0" w:noHBand="0" w:noVBand="0"/>
    </w:tblPr>
    <w:tblGrid>
      <w:gridCol w:w="3189"/>
      <w:gridCol w:w="8596"/>
    </w:tblGrid>
    <w:tr w:rsidR="00086692" w:rsidRPr="00E726DB" w14:paraId="1519DE8B" w14:textId="77777777" w:rsidTr="003C70E4">
      <w:tc>
        <w:tcPr>
          <w:tcW w:w="3189" w:type="dxa"/>
          <w:vAlign w:val="bottom"/>
        </w:tcPr>
        <w:p w14:paraId="0ACFCF55" w14:textId="4BA0293C" w:rsidR="00086692" w:rsidRPr="003C70E4" w:rsidRDefault="003C70E4" w:rsidP="003C70E4">
          <w:pPr>
            <w:pStyle w:val="Datum"/>
            <w:ind w:right="-1437"/>
            <w:rPr>
              <w:rFonts w:ascii="Calibri" w:hAnsi="Calibri"/>
              <w:sz w:val="20"/>
              <w:szCs w:val="20"/>
            </w:rPr>
          </w:pPr>
          <w:r w:rsidRPr="003C70E4">
            <w:rPr>
              <w:rFonts w:ascii="Calibri" w:hAnsi="Calibri"/>
              <w:sz w:val="20"/>
              <w:szCs w:val="20"/>
            </w:rPr>
            <w:t>Business R</w:t>
          </w:r>
          <w:r w:rsidR="00086692" w:rsidRPr="003C70E4">
            <w:rPr>
              <w:rFonts w:ascii="Calibri" w:hAnsi="Calibri"/>
              <w:sz w:val="20"/>
              <w:szCs w:val="20"/>
            </w:rPr>
            <w:t>egion Skåne</w:t>
          </w:r>
          <w:r w:rsidRPr="003C70E4">
            <w:rPr>
              <w:rFonts w:ascii="Calibri" w:hAnsi="Calibri"/>
              <w:sz w:val="20"/>
              <w:szCs w:val="20"/>
            </w:rPr>
            <w:t xml:space="preserve"> AB</w:t>
          </w:r>
        </w:p>
      </w:tc>
      <w:tc>
        <w:tcPr>
          <w:tcW w:w="8596" w:type="dxa"/>
        </w:tcPr>
        <w:p w14:paraId="6151AAFF" w14:textId="77777777" w:rsidR="00086692" w:rsidRPr="00E726DB" w:rsidRDefault="00086692" w:rsidP="00DC6B04">
          <w:pPr>
            <w:pStyle w:val="Datum"/>
            <w:rPr>
              <w:sz w:val="20"/>
              <w:szCs w:val="20"/>
            </w:rPr>
          </w:pPr>
        </w:p>
      </w:tc>
    </w:tr>
  </w:tbl>
  <w:p w14:paraId="1C7B2F2C" w14:textId="77777777" w:rsidR="00733D17" w:rsidRPr="00E726DB" w:rsidRDefault="00733D17" w:rsidP="00DC6B04">
    <w:pPr>
      <w:pStyle w:val="Sidfo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1" w:type="dxa"/>
      <w:jc w:val="center"/>
      <w:tblCellMar>
        <w:left w:w="70" w:type="dxa"/>
        <w:right w:w="70" w:type="dxa"/>
      </w:tblCellMar>
      <w:tblLook w:val="0000" w:firstRow="0" w:lastRow="0" w:firstColumn="0" w:lastColumn="0" w:noHBand="0" w:noVBand="0"/>
    </w:tblPr>
    <w:tblGrid>
      <w:gridCol w:w="5757"/>
      <w:gridCol w:w="4054"/>
    </w:tblGrid>
    <w:tr w:rsidR="00CF2253" w:rsidRPr="006B262D" w14:paraId="716006D5" w14:textId="77777777" w:rsidTr="00E61964">
      <w:trPr>
        <w:trHeight w:val="850"/>
        <w:jc w:val="center"/>
      </w:trPr>
      <w:tc>
        <w:tcPr>
          <w:tcW w:w="5757" w:type="dxa"/>
        </w:tcPr>
        <w:p w14:paraId="3D3AAF76" w14:textId="17A7D568" w:rsidR="00CF2253" w:rsidRPr="006B262D" w:rsidRDefault="00272CB1" w:rsidP="00CF75E5">
          <w:pPr>
            <w:pStyle w:val="Sidfot"/>
            <w:rPr>
              <w:rFonts w:ascii="Calibri" w:hAnsi="Calibri" w:cs="Arial"/>
              <w:sz w:val="20"/>
            </w:rPr>
          </w:pPr>
          <w:r>
            <w:rPr>
              <w:rFonts w:ascii="Calibri" w:hAnsi="Calibri" w:cs="Arial"/>
              <w:sz w:val="20"/>
            </w:rPr>
            <w:br/>
          </w:r>
          <w:r w:rsidR="00CF2253" w:rsidRPr="006B262D">
            <w:rPr>
              <w:rFonts w:ascii="Calibri" w:hAnsi="Calibri" w:cs="Arial"/>
              <w:sz w:val="20"/>
            </w:rPr>
            <w:t xml:space="preserve">Postadress: </w:t>
          </w:r>
          <w:r w:rsidR="00CF75E5" w:rsidRPr="00CF75E5">
            <w:rPr>
              <w:rFonts w:ascii="Calibri" w:hAnsi="Calibri" w:cs="Arial"/>
              <w:sz w:val="20"/>
            </w:rPr>
            <w:t>Business Region Skåne, 205 25 Malmö</w:t>
          </w:r>
          <w:r w:rsidR="00CF75E5">
            <w:rPr>
              <w:rFonts w:ascii="Calibri" w:hAnsi="Calibri" w:cs="Arial"/>
              <w:sz w:val="20"/>
            </w:rPr>
            <w:br/>
          </w:r>
          <w:r w:rsidR="00CF75E5" w:rsidRPr="00CF75E5">
            <w:rPr>
              <w:rFonts w:ascii="Calibri" w:hAnsi="Calibri" w:cs="Arial"/>
              <w:sz w:val="20"/>
            </w:rPr>
            <w:t>Besöksadress: Dockplatsen 26, Malmö</w:t>
          </w:r>
          <w:r w:rsidR="005220D6" w:rsidRPr="006B262D">
            <w:rPr>
              <w:rFonts w:ascii="Calibri" w:hAnsi="Calibri" w:cs="Arial"/>
              <w:sz w:val="20"/>
            </w:rPr>
            <w:br/>
          </w:r>
          <w:r w:rsidR="00CF75E5">
            <w:rPr>
              <w:rFonts w:ascii="Calibri" w:hAnsi="Calibri" w:cs="Arial"/>
              <w:sz w:val="20"/>
            </w:rPr>
            <w:br/>
            <w:t>Telefon</w:t>
          </w:r>
          <w:r w:rsidR="00CF2253" w:rsidRPr="006B262D">
            <w:rPr>
              <w:rFonts w:ascii="Calibri" w:hAnsi="Calibri" w:cs="Arial"/>
              <w:sz w:val="20"/>
            </w:rPr>
            <w:t xml:space="preserve">: </w:t>
          </w:r>
          <w:r w:rsidR="00075DD8">
            <w:rPr>
              <w:rFonts w:ascii="Calibri" w:hAnsi="Calibri" w:cs="Arial"/>
              <w:sz w:val="20"/>
            </w:rPr>
            <w:t>040-675 30 00</w:t>
          </w:r>
          <w:r>
            <w:rPr>
              <w:rFonts w:ascii="Calibri" w:hAnsi="Calibri" w:cs="Arial"/>
              <w:sz w:val="20"/>
            </w:rPr>
            <w:br/>
            <w:t>S</w:t>
          </w:r>
          <w:r w:rsidR="00CF2253" w:rsidRPr="006B262D">
            <w:rPr>
              <w:rFonts w:ascii="Calibri" w:hAnsi="Calibri" w:cs="Arial"/>
              <w:sz w:val="20"/>
            </w:rPr>
            <w:t>kane.</w:t>
          </w:r>
          <w:r w:rsidR="00CF75E5">
            <w:rPr>
              <w:rFonts w:ascii="Calibri" w:hAnsi="Calibri" w:cs="Arial"/>
              <w:sz w:val="20"/>
            </w:rPr>
            <w:t>com</w:t>
          </w:r>
        </w:p>
      </w:tc>
      <w:tc>
        <w:tcPr>
          <w:tcW w:w="4054" w:type="dxa"/>
        </w:tcPr>
        <w:p w14:paraId="0F6A0575" w14:textId="354D3369" w:rsidR="00CF2253" w:rsidRPr="006B262D" w:rsidRDefault="00272CB1" w:rsidP="00DC6B04">
          <w:pPr>
            <w:pStyle w:val="Sidfot"/>
            <w:rPr>
              <w:rFonts w:ascii="Calibri" w:hAnsi="Calibri" w:cs="Arial"/>
              <w:sz w:val="20"/>
            </w:rPr>
          </w:pPr>
          <w:r>
            <w:rPr>
              <w:rFonts w:ascii="Calibri" w:hAnsi="Calibri" w:cs="Arial"/>
              <w:sz w:val="20"/>
            </w:rPr>
            <w:br/>
          </w:r>
          <w:r w:rsidR="00CF2253" w:rsidRPr="006B262D">
            <w:rPr>
              <w:rFonts w:ascii="Calibri" w:hAnsi="Calibri" w:cs="Arial"/>
              <w:sz w:val="20"/>
            </w:rPr>
            <w:t xml:space="preserve">Organisationsnummer: </w:t>
          </w:r>
          <w:r w:rsidR="00512085" w:rsidRPr="00512085">
            <w:rPr>
              <w:rFonts w:ascii="Calibri" w:hAnsi="Calibri" w:cs="Arial"/>
              <w:sz w:val="20"/>
            </w:rPr>
            <w:t>556747-5198</w:t>
          </w:r>
        </w:p>
      </w:tc>
    </w:tr>
  </w:tbl>
  <w:p w14:paraId="0BF31577" w14:textId="77777777" w:rsidR="00733D17" w:rsidRPr="006B262D" w:rsidRDefault="00733D17" w:rsidP="00DC6B04">
    <w:pPr>
      <w:pStyle w:val="Sidfot"/>
      <w:rPr>
        <w:rFonts w:ascii="Calibri" w:hAnsi="Calibri"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AA218" w14:textId="77777777" w:rsidR="00744F61" w:rsidRDefault="00744F61" w:rsidP="00DC6B04">
      <w:r>
        <w:separator/>
      </w:r>
    </w:p>
    <w:p w14:paraId="7EF945A9" w14:textId="77777777" w:rsidR="00744F61" w:rsidRDefault="00744F61" w:rsidP="00DC6B04"/>
    <w:p w14:paraId="3BF26785" w14:textId="77777777" w:rsidR="00744F61" w:rsidRDefault="00744F61" w:rsidP="00E726DB"/>
  </w:footnote>
  <w:footnote w:type="continuationSeparator" w:id="0">
    <w:p w14:paraId="33515F7B" w14:textId="77777777" w:rsidR="00744F61" w:rsidRDefault="00744F61" w:rsidP="00DC6B04">
      <w:r>
        <w:continuationSeparator/>
      </w:r>
    </w:p>
    <w:p w14:paraId="53C8C647" w14:textId="77777777" w:rsidR="00744F61" w:rsidRDefault="00744F61" w:rsidP="00DC6B04"/>
    <w:p w14:paraId="586B6E67" w14:textId="77777777" w:rsidR="00744F61" w:rsidRDefault="00744F61" w:rsidP="00E726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F0592" w14:textId="77777777" w:rsidR="0084547E" w:rsidRDefault="0084547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Ind w:w="-1701" w:type="dxa"/>
      <w:tblCellMar>
        <w:left w:w="70" w:type="dxa"/>
        <w:right w:w="70" w:type="dxa"/>
      </w:tblCellMar>
      <w:tblLook w:val="0000" w:firstRow="0" w:lastRow="0" w:firstColumn="0" w:lastColumn="0" w:noHBand="0" w:noVBand="0"/>
    </w:tblPr>
    <w:tblGrid>
      <w:gridCol w:w="494"/>
      <w:gridCol w:w="1277"/>
      <w:gridCol w:w="567"/>
      <w:gridCol w:w="6095"/>
      <w:gridCol w:w="1560"/>
    </w:tblGrid>
    <w:tr w:rsidR="00016617" w:rsidRPr="00E726DB" w14:paraId="73EE8C57" w14:textId="77777777" w:rsidTr="005E4008">
      <w:tc>
        <w:tcPr>
          <w:tcW w:w="494" w:type="dxa"/>
          <w:vAlign w:val="bottom"/>
        </w:tcPr>
        <w:p w14:paraId="03BD3A55" w14:textId="77777777" w:rsidR="00016617" w:rsidRPr="00E726DB" w:rsidRDefault="00016617" w:rsidP="00DC6B04">
          <w:pPr>
            <w:pStyle w:val="Sidhuvud"/>
            <w:rPr>
              <w:sz w:val="20"/>
            </w:rPr>
          </w:pPr>
        </w:p>
      </w:tc>
      <w:tc>
        <w:tcPr>
          <w:tcW w:w="1277" w:type="dxa"/>
          <w:vAlign w:val="bottom"/>
        </w:tcPr>
        <w:p w14:paraId="0D73794B" w14:textId="77777777" w:rsidR="00016617" w:rsidRPr="00E726DB" w:rsidRDefault="00016617" w:rsidP="00DC6B04">
          <w:pPr>
            <w:pStyle w:val="Datum"/>
            <w:rPr>
              <w:sz w:val="20"/>
              <w:szCs w:val="20"/>
            </w:rPr>
          </w:pPr>
        </w:p>
      </w:tc>
      <w:tc>
        <w:tcPr>
          <w:tcW w:w="567" w:type="dxa"/>
          <w:vAlign w:val="bottom"/>
        </w:tcPr>
        <w:p w14:paraId="2200DE62" w14:textId="77777777" w:rsidR="00016617" w:rsidRPr="00E726DB" w:rsidRDefault="00016617" w:rsidP="00DC6B04">
          <w:pPr>
            <w:pStyle w:val="Datum"/>
            <w:rPr>
              <w:rStyle w:val="Datumrubrik"/>
              <w:vanish/>
              <w:sz w:val="20"/>
              <w:szCs w:val="20"/>
            </w:rPr>
          </w:pPr>
        </w:p>
      </w:tc>
      <w:tc>
        <w:tcPr>
          <w:tcW w:w="6095" w:type="dxa"/>
          <w:vAlign w:val="bottom"/>
        </w:tcPr>
        <w:p w14:paraId="1660088E" w14:textId="77777777" w:rsidR="00016617" w:rsidRPr="00E726DB" w:rsidRDefault="00016617" w:rsidP="00DC6B04">
          <w:pPr>
            <w:pStyle w:val="Dnr"/>
            <w:rPr>
              <w:sz w:val="20"/>
              <w:szCs w:val="20"/>
            </w:rPr>
          </w:pPr>
        </w:p>
      </w:tc>
      <w:tc>
        <w:tcPr>
          <w:tcW w:w="1560" w:type="dxa"/>
        </w:tcPr>
        <w:p w14:paraId="7D34F6D7" w14:textId="77777777" w:rsidR="00016617" w:rsidRPr="00E726DB" w:rsidRDefault="00016617" w:rsidP="00DC6B04">
          <w:pPr>
            <w:pStyle w:val="Dnr"/>
            <w:rPr>
              <w:sz w:val="20"/>
              <w:szCs w:val="20"/>
            </w:rPr>
          </w:pPr>
          <w:r w:rsidRPr="00E726DB">
            <w:rPr>
              <w:rStyle w:val="Sidnummer"/>
              <w:sz w:val="20"/>
              <w:szCs w:val="20"/>
            </w:rPr>
            <w:fldChar w:fldCharType="begin"/>
          </w:r>
          <w:r w:rsidRPr="00E726DB">
            <w:rPr>
              <w:rStyle w:val="Sidnummer"/>
              <w:sz w:val="20"/>
              <w:szCs w:val="20"/>
            </w:rPr>
            <w:instrText xml:space="preserve"> PAGE </w:instrText>
          </w:r>
          <w:r w:rsidRPr="00E726DB">
            <w:rPr>
              <w:rStyle w:val="Sidnummer"/>
              <w:sz w:val="20"/>
              <w:szCs w:val="20"/>
            </w:rPr>
            <w:fldChar w:fldCharType="separate"/>
          </w:r>
          <w:r w:rsidR="005850D4">
            <w:rPr>
              <w:rStyle w:val="Sidnummer"/>
              <w:noProof/>
              <w:sz w:val="20"/>
              <w:szCs w:val="20"/>
            </w:rPr>
            <w:t>3</w:t>
          </w:r>
          <w:r w:rsidRPr="00E726DB">
            <w:rPr>
              <w:rStyle w:val="Sidnummer"/>
              <w:sz w:val="20"/>
              <w:szCs w:val="20"/>
            </w:rPr>
            <w:fldChar w:fldCharType="end"/>
          </w:r>
          <w:r w:rsidRPr="00E726DB">
            <w:rPr>
              <w:sz w:val="20"/>
              <w:szCs w:val="20"/>
            </w:rPr>
            <w:t xml:space="preserve"> (</w:t>
          </w:r>
          <w:r w:rsidRPr="00E726DB">
            <w:rPr>
              <w:rStyle w:val="Sidnummer"/>
              <w:sz w:val="20"/>
              <w:szCs w:val="20"/>
            </w:rPr>
            <w:fldChar w:fldCharType="begin"/>
          </w:r>
          <w:r w:rsidRPr="00E726DB">
            <w:rPr>
              <w:rStyle w:val="Sidnummer"/>
              <w:sz w:val="20"/>
              <w:szCs w:val="20"/>
            </w:rPr>
            <w:instrText xml:space="preserve"> NUMPAGES </w:instrText>
          </w:r>
          <w:r w:rsidRPr="00E726DB">
            <w:rPr>
              <w:rStyle w:val="Sidnummer"/>
              <w:sz w:val="20"/>
              <w:szCs w:val="20"/>
            </w:rPr>
            <w:fldChar w:fldCharType="separate"/>
          </w:r>
          <w:r w:rsidR="005850D4">
            <w:rPr>
              <w:rStyle w:val="Sidnummer"/>
              <w:noProof/>
              <w:sz w:val="20"/>
              <w:szCs w:val="20"/>
            </w:rPr>
            <w:t>4</w:t>
          </w:r>
          <w:r w:rsidRPr="00E726DB">
            <w:rPr>
              <w:rStyle w:val="Sidnummer"/>
              <w:sz w:val="20"/>
              <w:szCs w:val="20"/>
            </w:rPr>
            <w:fldChar w:fldCharType="end"/>
          </w:r>
          <w:r w:rsidRPr="00E726DB">
            <w:rPr>
              <w:sz w:val="20"/>
              <w:szCs w:val="20"/>
            </w:rPr>
            <w:t>)</w:t>
          </w:r>
        </w:p>
      </w:tc>
    </w:tr>
  </w:tbl>
  <w:p w14:paraId="218AD7B9" w14:textId="77777777" w:rsidR="00733D17" w:rsidRPr="00E726DB" w:rsidRDefault="00733D17" w:rsidP="00DC6B04">
    <w:pPr>
      <w:pStyle w:val="Sidhuvud"/>
      <w:rPr>
        <w:sz w:val="20"/>
      </w:rPr>
    </w:pPr>
  </w:p>
  <w:p w14:paraId="6682A042" w14:textId="77777777" w:rsidR="00181296" w:rsidRPr="00E726DB" w:rsidRDefault="00181296" w:rsidP="00DC6B04">
    <w:pPr>
      <w:rPr>
        <w:sz w:val="20"/>
      </w:rPr>
    </w:pPr>
  </w:p>
  <w:p w14:paraId="3C4AEBD4" w14:textId="77777777" w:rsidR="00181296" w:rsidRDefault="00181296" w:rsidP="00E726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1" w:type="dxa"/>
      <w:tblInd w:w="-1701" w:type="dxa"/>
      <w:tblLayout w:type="fixed"/>
      <w:tblCellMar>
        <w:left w:w="70" w:type="dxa"/>
        <w:right w:w="70" w:type="dxa"/>
      </w:tblCellMar>
      <w:tblLook w:val="0000" w:firstRow="0" w:lastRow="0" w:firstColumn="0" w:lastColumn="0" w:noHBand="0" w:noVBand="0"/>
    </w:tblPr>
    <w:tblGrid>
      <w:gridCol w:w="5173"/>
      <w:gridCol w:w="3261"/>
      <w:gridCol w:w="1257"/>
    </w:tblGrid>
    <w:tr w:rsidR="00733D17" w:rsidRPr="006B262D" w14:paraId="08DDD830" w14:textId="77777777" w:rsidTr="00B06628">
      <w:trPr>
        <w:cantSplit/>
        <w:trHeight w:val="1230"/>
        <w:hidden/>
      </w:trPr>
      <w:tc>
        <w:tcPr>
          <w:tcW w:w="5173" w:type="dxa"/>
        </w:tcPr>
        <w:p w14:paraId="657FACB5" w14:textId="7F9BC2FA" w:rsidR="00733D17" w:rsidRPr="006B262D" w:rsidRDefault="00733D17" w:rsidP="00E726DB">
          <w:pPr>
            <w:pStyle w:val="Avdelning"/>
            <w:rPr>
              <w:rFonts w:ascii="Calibri" w:hAnsi="Calibri"/>
              <w:vanish/>
              <w:sz w:val="20"/>
              <w:szCs w:val="20"/>
            </w:rPr>
          </w:pPr>
        </w:p>
      </w:tc>
      <w:tc>
        <w:tcPr>
          <w:tcW w:w="3261" w:type="dxa"/>
          <w:vAlign w:val="bottom"/>
        </w:tcPr>
        <w:p w14:paraId="6E117BE2" w14:textId="70F797B5" w:rsidR="00733D17" w:rsidRPr="006B262D" w:rsidRDefault="00956CA5" w:rsidP="00E726DB">
          <w:pPr>
            <w:pStyle w:val="Avdelning"/>
            <w:spacing w:after="120"/>
            <w:rPr>
              <w:rFonts w:ascii="Calibri" w:hAnsi="Calibri"/>
              <w:sz w:val="20"/>
              <w:szCs w:val="20"/>
            </w:rPr>
          </w:pPr>
          <w:r>
            <w:rPr>
              <w:rFonts w:ascii="Calibri" w:hAnsi="Calibri"/>
              <w:noProof/>
              <w:sz w:val="20"/>
              <w:szCs w:val="20"/>
            </w:rPr>
            <w:drawing>
              <wp:anchor distT="0" distB="0" distL="114300" distR="114300" simplePos="0" relativeHeight="251659264" behindDoc="0" locked="0" layoutInCell="1" allowOverlap="1" wp14:anchorId="23952B0B" wp14:editId="00D6DD1A">
                <wp:simplePos x="0" y="0"/>
                <wp:positionH relativeFrom="column">
                  <wp:posOffset>786765</wp:posOffset>
                </wp:positionH>
                <wp:positionV relativeFrom="paragraph">
                  <wp:posOffset>-490855</wp:posOffset>
                </wp:positionV>
                <wp:extent cx="1981835" cy="223520"/>
                <wp:effectExtent l="0" t="0" r="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s_pos.png"/>
                        <pic:cNvPicPr/>
                      </pic:nvPicPr>
                      <pic:blipFill>
                        <a:blip r:embed="rId1">
                          <a:extLst>
                            <a:ext uri="{28A0092B-C50C-407E-A947-70E740481C1C}">
                              <a14:useLocalDpi xmlns:a14="http://schemas.microsoft.com/office/drawing/2010/main" val="0"/>
                            </a:ext>
                          </a:extLst>
                        </a:blip>
                        <a:stretch>
                          <a:fillRect/>
                        </a:stretch>
                      </pic:blipFill>
                      <pic:spPr>
                        <a:xfrm>
                          <a:off x="0" y="0"/>
                          <a:ext cx="1981835" cy="223520"/>
                        </a:xfrm>
                        <a:prstGeom prst="rect">
                          <a:avLst/>
                        </a:prstGeom>
                      </pic:spPr>
                    </pic:pic>
                  </a:graphicData>
                </a:graphic>
                <wp14:sizeRelH relativeFrom="page">
                  <wp14:pctWidth>0</wp14:pctWidth>
                </wp14:sizeRelH>
                <wp14:sizeRelV relativeFrom="page">
                  <wp14:pctHeight>0</wp14:pctHeight>
                </wp14:sizeRelV>
              </wp:anchor>
            </w:drawing>
          </w:r>
          <w:r w:rsidR="00C60445">
            <w:rPr>
              <w:rFonts w:ascii="Calibri" w:hAnsi="Calibri"/>
              <w:noProof/>
              <w:sz w:val="20"/>
              <w:szCs w:val="20"/>
            </w:rPr>
            <w:t>STYRANDE DOKUMENT</w:t>
          </w:r>
        </w:p>
      </w:tc>
      <w:tc>
        <w:tcPr>
          <w:tcW w:w="1257" w:type="dxa"/>
        </w:tcPr>
        <w:p w14:paraId="2FCA8F07" w14:textId="77777777" w:rsidR="00733D17" w:rsidRPr="006B262D" w:rsidRDefault="00733D17" w:rsidP="00E726DB">
          <w:pPr>
            <w:pStyle w:val="Sidhuvud"/>
            <w:rPr>
              <w:rFonts w:ascii="Calibri" w:hAnsi="Calibri"/>
              <w:sz w:val="20"/>
            </w:rPr>
          </w:pPr>
        </w:p>
      </w:tc>
    </w:tr>
    <w:tr w:rsidR="00733D17" w:rsidRPr="006B262D" w14:paraId="41F3E9EF" w14:textId="77777777" w:rsidTr="00B06628">
      <w:trPr>
        <w:cantSplit/>
        <w:trHeight w:val="1605"/>
      </w:trPr>
      <w:tc>
        <w:tcPr>
          <w:tcW w:w="5173" w:type="dxa"/>
        </w:tcPr>
        <w:p w14:paraId="431BBFCD" w14:textId="1593F43F" w:rsidR="00733D17" w:rsidRPr="006B262D" w:rsidRDefault="00733D17" w:rsidP="00E726DB">
          <w:pPr>
            <w:pStyle w:val="Avdelning"/>
            <w:rPr>
              <w:rFonts w:ascii="Calibri" w:hAnsi="Calibri"/>
              <w:sz w:val="20"/>
              <w:szCs w:val="20"/>
            </w:rPr>
          </w:pPr>
        </w:p>
      </w:tc>
      <w:tc>
        <w:tcPr>
          <w:tcW w:w="3261" w:type="dxa"/>
        </w:tcPr>
        <w:p w14:paraId="1A99FE3B" w14:textId="7C999300" w:rsidR="00733D17" w:rsidRPr="006B262D" w:rsidRDefault="00733D17" w:rsidP="00E726DB">
          <w:pPr>
            <w:pStyle w:val="Datum"/>
            <w:rPr>
              <w:rFonts w:ascii="Calibri" w:hAnsi="Calibri"/>
              <w:sz w:val="20"/>
              <w:szCs w:val="20"/>
            </w:rPr>
          </w:pPr>
          <w:r w:rsidRPr="006B262D">
            <w:rPr>
              <w:rStyle w:val="Datumrubrik"/>
              <w:rFonts w:ascii="Calibri" w:hAnsi="Calibri"/>
              <w:sz w:val="20"/>
              <w:szCs w:val="20"/>
            </w:rPr>
            <w:t>Datum</w:t>
          </w:r>
          <w:r w:rsidRPr="006B262D">
            <w:rPr>
              <w:rFonts w:ascii="Calibri" w:hAnsi="Calibri"/>
              <w:sz w:val="20"/>
              <w:szCs w:val="20"/>
            </w:rPr>
            <w:tab/>
          </w:r>
          <w:r w:rsidR="00C60445">
            <w:rPr>
              <w:rFonts w:ascii="Calibri" w:hAnsi="Calibri"/>
              <w:sz w:val="20"/>
              <w:szCs w:val="20"/>
            </w:rPr>
            <w:t>150618</w:t>
          </w:r>
          <w:r w:rsidRPr="006B262D">
            <w:rPr>
              <w:rFonts w:ascii="Calibri" w:hAnsi="Calibri"/>
              <w:sz w:val="20"/>
              <w:szCs w:val="20"/>
            </w:rPr>
            <w:t xml:space="preserve"> </w:t>
          </w:r>
        </w:p>
        <w:p w14:paraId="20BAE059" w14:textId="1194415A" w:rsidR="00733D17" w:rsidRPr="006B262D" w:rsidRDefault="00733D17" w:rsidP="00E726DB">
          <w:pPr>
            <w:pStyle w:val="Datum"/>
            <w:rPr>
              <w:rFonts w:ascii="Calibri" w:hAnsi="Calibri"/>
              <w:sz w:val="20"/>
              <w:szCs w:val="20"/>
            </w:rPr>
          </w:pPr>
          <w:r w:rsidRPr="006B262D">
            <w:rPr>
              <w:rStyle w:val="Datumrubrik"/>
              <w:rFonts w:ascii="Calibri" w:hAnsi="Calibri"/>
              <w:sz w:val="20"/>
              <w:szCs w:val="20"/>
            </w:rPr>
            <w:t>Version</w:t>
          </w:r>
          <w:r w:rsidRPr="006B262D">
            <w:rPr>
              <w:rStyle w:val="Datumrubrik"/>
              <w:rFonts w:ascii="Calibri" w:hAnsi="Calibri"/>
              <w:sz w:val="20"/>
              <w:szCs w:val="20"/>
            </w:rPr>
            <w:tab/>
          </w:r>
          <w:r w:rsidR="00C60445">
            <w:rPr>
              <w:rFonts w:ascii="Calibri" w:hAnsi="Calibri"/>
              <w:sz w:val="20"/>
              <w:szCs w:val="20"/>
            </w:rPr>
            <w:t>1.0</w:t>
          </w:r>
        </w:p>
        <w:p w14:paraId="3C3D71AD" w14:textId="6BB44093" w:rsidR="00733D17" w:rsidRPr="006B262D" w:rsidRDefault="00733D17" w:rsidP="0084547E">
          <w:pPr>
            <w:pStyle w:val="Datum"/>
            <w:rPr>
              <w:rFonts w:ascii="Calibri" w:hAnsi="Calibri"/>
              <w:sz w:val="20"/>
              <w:szCs w:val="20"/>
            </w:rPr>
          </w:pPr>
          <w:r w:rsidRPr="006B262D">
            <w:rPr>
              <w:rStyle w:val="Datumrubrik"/>
              <w:rFonts w:ascii="Calibri" w:hAnsi="Calibri"/>
              <w:sz w:val="20"/>
              <w:szCs w:val="20"/>
            </w:rPr>
            <w:t>Dnr</w:t>
          </w:r>
          <w:r w:rsidRPr="006B262D">
            <w:rPr>
              <w:rFonts w:ascii="Calibri" w:hAnsi="Calibri"/>
              <w:sz w:val="20"/>
              <w:szCs w:val="20"/>
            </w:rPr>
            <w:tab/>
          </w:r>
          <w:r w:rsidR="0084547E">
            <w:rPr>
              <w:rFonts w:ascii="Calibri" w:hAnsi="Calibri"/>
              <w:sz w:val="20"/>
              <w:szCs w:val="20"/>
            </w:rPr>
            <w:t>BRS/150011</w:t>
          </w:r>
        </w:p>
      </w:tc>
      <w:tc>
        <w:tcPr>
          <w:tcW w:w="1257" w:type="dxa"/>
        </w:tcPr>
        <w:p w14:paraId="1C3ECE4B" w14:textId="77777777" w:rsidR="00733D17" w:rsidRPr="006B262D" w:rsidRDefault="00733D17" w:rsidP="00E726DB">
          <w:pPr>
            <w:pStyle w:val="SidnummerEjForenkladlogga"/>
            <w:rPr>
              <w:rFonts w:ascii="Calibri" w:hAnsi="Calibri"/>
              <w:sz w:val="20"/>
              <w:szCs w:val="20"/>
            </w:rPr>
          </w:pP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PAGE </w:instrText>
          </w:r>
          <w:r w:rsidRPr="006B262D">
            <w:rPr>
              <w:rStyle w:val="Sidnummer"/>
              <w:rFonts w:ascii="Calibri" w:hAnsi="Calibri"/>
              <w:sz w:val="20"/>
              <w:szCs w:val="20"/>
            </w:rPr>
            <w:fldChar w:fldCharType="separate"/>
          </w:r>
          <w:r w:rsidR="005232EA">
            <w:rPr>
              <w:rStyle w:val="Sidnummer"/>
              <w:rFonts w:ascii="Calibri" w:hAnsi="Calibri"/>
              <w:noProof/>
              <w:sz w:val="20"/>
              <w:szCs w:val="20"/>
            </w:rPr>
            <w:t>1</w:t>
          </w:r>
          <w:r w:rsidRPr="006B262D">
            <w:rPr>
              <w:rStyle w:val="Sidnummer"/>
              <w:rFonts w:ascii="Calibri" w:hAnsi="Calibri"/>
              <w:sz w:val="20"/>
              <w:szCs w:val="20"/>
            </w:rPr>
            <w:fldChar w:fldCharType="end"/>
          </w:r>
          <w:r w:rsidRPr="006B262D">
            <w:rPr>
              <w:rFonts w:ascii="Calibri" w:hAnsi="Calibri"/>
              <w:sz w:val="20"/>
              <w:szCs w:val="20"/>
            </w:rPr>
            <w:t xml:space="preserve"> (</w:t>
          </w: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NUMPAGES </w:instrText>
          </w:r>
          <w:r w:rsidRPr="006B262D">
            <w:rPr>
              <w:rStyle w:val="Sidnummer"/>
              <w:rFonts w:ascii="Calibri" w:hAnsi="Calibri"/>
              <w:sz w:val="20"/>
              <w:szCs w:val="20"/>
            </w:rPr>
            <w:fldChar w:fldCharType="separate"/>
          </w:r>
          <w:r w:rsidR="005232EA">
            <w:rPr>
              <w:rStyle w:val="Sidnummer"/>
              <w:rFonts w:ascii="Calibri" w:hAnsi="Calibri"/>
              <w:noProof/>
              <w:sz w:val="20"/>
              <w:szCs w:val="20"/>
            </w:rPr>
            <w:t>4</w:t>
          </w:r>
          <w:r w:rsidRPr="006B262D">
            <w:rPr>
              <w:rStyle w:val="Sidnummer"/>
              <w:rFonts w:ascii="Calibri" w:hAnsi="Calibri"/>
              <w:sz w:val="20"/>
              <w:szCs w:val="20"/>
            </w:rPr>
            <w:fldChar w:fldCharType="end"/>
          </w:r>
          <w:r w:rsidRPr="006B262D">
            <w:rPr>
              <w:rFonts w:ascii="Calibri" w:hAnsi="Calibri"/>
              <w:sz w:val="20"/>
              <w:szCs w:val="20"/>
            </w:rPr>
            <w:t>)</w:t>
          </w:r>
        </w:p>
        <w:p w14:paraId="307CE1EC" w14:textId="77777777" w:rsidR="00733D17" w:rsidRPr="006B262D" w:rsidRDefault="00733D17" w:rsidP="00E726DB">
          <w:pPr>
            <w:pStyle w:val="Sidhuvud"/>
            <w:rPr>
              <w:rFonts w:ascii="Calibri" w:hAnsi="Calibri"/>
              <w:noProof/>
              <w:sz w:val="20"/>
            </w:rPr>
          </w:pPr>
        </w:p>
      </w:tc>
    </w:tr>
  </w:tbl>
  <w:p w14:paraId="45624F70" w14:textId="77777777" w:rsidR="00733D17" w:rsidRPr="006B262D" w:rsidRDefault="00733D17" w:rsidP="00E726DB">
    <w:pPr>
      <w:pStyle w:val="Sidhuvud"/>
      <w:rPr>
        <w:rFonts w:ascii="Calibri" w:hAnsi="Calibri"/>
        <w:sz w:val="20"/>
      </w:rPr>
    </w:pPr>
  </w:p>
  <w:p w14:paraId="678E5ED1" w14:textId="77777777" w:rsidR="00181296" w:rsidRPr="006B262D" w:rsidRDefault="00181296" w:rsidP="00E726DB">
    <w:pPr>
      <w:rPr>
        <w:rFonts w:ascii="Calibri" w:hAnsi="Calibri"/>
        <w:sz w:val="20"/>
      </w:rPr>
    </w:pPr>
  </w:p>
  <w:p w14:paraId="5BD85DAD" w14:textId="77777777" w:rsidR="00181296" w:rsidRPr="006B262D" w:rsidRDefault="00181296" w:rsidP="00E726DB">
    <w:pP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2B7"/>
    <w:multiLevelType w:val="singleLevel"/>
    <w:tmpl w:val="BC22F506"/>
    <w:lvl w:ilvl="0">
      <w:start w:val="1"/>
      <w:numFmt w:val="decimal"/>
      <w:lvlText w:val="%1"/>
      <w:lvlJc w:val="left"/>
      <w:pPr>
        <w:tabs>
          <w:tab w:val="num" w:pos="852"/>
        </w:tabs>
        <w:ind w:left="852" w:hanging="8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61"/>
    <w:rsid w:val="00003D28"/>
    <w:rsid w:val="0001575A"/>
    <w:rsid w:val="00016617"/>
    <w:rsid w:val="00075DD8"/>
    <w:rsid w:val="00086692"/>
    <w:rsid w:val="000B0578"/>
    <w:rsid w:val="00141A8B"/>
    <w:rsid w:val="00181296"/>
    <w:rsid w:val="002511F9"/>
    <w:rsid w:val="0026130C"/>
    <w:rsid w:val="00263FBC"/>
    <w:rsid w:val="00272CB1"/>
    <w:rsid w:val="00287FC2"/>
    <w:rsid w:val="0029372A"/>
    <w:rsid w:val="00370F45"/>
    <w:rsid w:val="003C039F"/>
    <w:rsid w:val="003C70E4"/>
    <w:rsid w:val="004C2AB1"/>
    <w:rsid w:val="00512085"/>
    <w:rsid w:val="005220D6"/>
    <w:rsid w:val="005232EA"/>
    <w:rsid w:val="005850D4"/>
    <w:rsid w:val="005E4008"/>
    <w:rsid w:val="006A2087"/>
    <w:rsid w:val="006B262D"/>
    <w:rsid w:val="00733D17"/>
    <w:rsid w:val="00744F61"/>
    <w:rsid w:val="00790392"/>
    <w:rsid w:val="007D0424"/>
    <w:rsid w:val="0084547E"/>
    <w:rsid w:val="00956CA5"/>
    <w:rsid w:val="00994A97"/>
    <w:rsid w:val="00A67406"/>
    <w:rsid w:val="00B9341B"/>
    <w:rsid w:val="00BE75DC"/>
    <w:rsid w:val="00C60445"/>
    <w:rsid w:val="00C859B9"/>
    <w:rsid w:val="00CF2253"/>
    <w:rsid w:val="00CF75E5"/>
    <w:rsid w:val="00D87E14"/>
    <w:rsid w:val="00DA6508"/>
    <w:rsid w:val="00DC6B04"/>
    <w:rsid w:val="00E42483"/>
    <w:rsid w:val="00E61964"/>
    <w:rsid w:val="00E62B0C"/>
    <w:rsid w:val="00E726DB"/>
    <w:rsid w:val="00E861B4"/>
    <w:rsid w:val="00F0493D"/>
    <w:rsid w:val="00F166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93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45"/>
    <w:rPr>
      <w:rFonts w:ascii="Times New Roman" w:eastAsia="Times New Roman" w:hAnsi="Times New Roman"/>
      <w:sz w:val="24"/>
      <w:lang w:eastAsia="zh-CN"/>
    </w:rPr>
  </w:style>
  <w:style w:type="paragraph" w:styleId="Rubrik1">
    <w:name w:val="heading 1"/>
    <w:basedOn w:val="Normal"/>
    <w:next w:val="Normal"/>
    <w:link w:val="Rubrik1Char"/>
    <w:uiPriority w:val="9"/>
    <w:qFormat/>
    <w:rsid w:val="00DC6B04"/>
    <w:pPr>
      <w:keepNext/>
      <w:keepLines/>
      <w:spacing w:before="480"/>
      <w:outlineLvl w:val="0"/>
    </w:pPr>
    <w:rPr>
      <w:rFonts w:ascii="Arial" w:eastAsiaTheme="majorEastAsia" w:hAnsi="Arial" w:cs="Arial"/>
      <w:b/>
      <w:bCs/>
      <w:sz w:val="28"/>
      <w:szCs w:val="28"/>
    </w:rPr>
  </w:style>
  <w:style w:type="paragraph" w:styleId="Rubrik2">
    <w:name w:val="heading 2"/>
    <w:basedOn w:val="Normal"/>
    <w:next w:val="Normal"/>
    <w:link w:val="Rubrik2Char"/>
    <w:uiPriority w:val="9"/>
    <w:unhideWhenUsed/>
    <w:qFormat/>
    <w:rsid w:val="00DC6B04"/>
    <w:pPr>
      <w:keepNext/>
      <w:keepLines/>
      <w:spacing w:before="200"/>
      <w:outlineLvl w:val="1"/>
    </w:pPr>
    <w:rPr>
      <w:rFonts w:ascii="Arial" w:eastAsiaTheme="majorEastAsia" w:hAnsi="Arial" w:cs="Arial"/>
      <w:b/>
      <w:bCs/>
      <w:sz w:val="26"/>
      <w:szCs w:val="26"/>
    </w:rPr>
  </w:style>
  <w:style w:type="paragraph" w:styleId="Rubrik3">
    <w:name w:val="heading 3"/>
    <w:basedOn w:val="Normal"/>
    <w:next w:val="Normal"/>
    <w:link w:val="Rubrik3Char"/>
    <w:uiPriority w:val="9"/>
    <w:unhideWhenUsed/>
    <w:qFormat/>
    <w:rsid w:val="00DC6B04"/>
    <w:pPr>
      <w:keepNext/>
      <w:keepLines/>
      <w:spacing w:before="200"/>
      <w:outlineLvl w:val="2"/>
    </w:pPr>
    <w:rPr>
      <w:rFonts w:ascii="Arial" w:eastAsiaTheme="majorEastAsia" w:hAnsi="Arial" w:cs="Arial"/>
      <w:b/>
      <w:bCs/>
    </w:rPr>
  </w:style>
  <w:style w:type="paragraph" w:styleId="Rubrik4">
    <w:name w:val="heading 4"/>
    <w:basedOn w:val="Normal"/>
    <w:next w:val="Normal"/>
    <w:link w:val="Rubrik4Char"/>
    <w:uiPriority w:val="9"/>
    <w:unhideWhenUsed/>
    <w:qFormat/>
    <w:rsid w:val="00E726DB"/>
    <w:pPr>
      <w:keepNext/>
      <w:keepLines/>
      <w:spacing w:before="200"/>
      <w:outlineLvl w:val="3"/>
    </w:pPr>
    <w:rPr>
      <w:rFonts w:ascii="Arial" w:eastAsiaTheme="majorEastAsia" w:hAnsi="Arial" w:cs="Arial"/>
      <w:b/>
      <w:bCs/>
      <w:i/>
      <w:iCs/>
    </w:rPr>
  </w:style>
  <w:style w:type="paragraph" w:styleId="Rubrik5">
    <w:name w:val="heading 5"/>
    <w:basedOn w:val="Normal"/>
    <w:next w:val="Normal"/>
    <w:link w:val="Rubrik5Char"/>
    <w:uiPriority w:val="9"/>
    <w:unhideWhenUsed/>
    <w:qFormat/>
    <w:rsid w:val="00F16638"/>
    <w:pPr>
      <w:keepNext/>
      <w:keepLines/>
      <w:spacing w:before="200"/>
      <w:outlineLvl w:val="4"/>
    </w:pPr>
    <w:rPr>
      <w:rFonts w:ascii="Arial" w:eastAsiaTheme="majorEastAsia" w:hAnsi="Arial" w:cstheme="majorBidi"/>
    </w:rPr>
  </w:style>
  <w:style w:type="paragraph" w:styleId="Rubrik6">
    <w:name w:val="heading 6"/>
    <w:basedOn w:val="Normal"/>
    <w:next w:val="Normal"/>
    <w:link w:val="Rubrik6Char"/>
    <w:uiPriority w:val="9"/>
    <w:unhideWhenUsed/>
    <w:qFormat/>
    <w:rsid w:val="00F16638"/>
    <w:pPr>
      <w:keepNext/>
      <w:keepLines/>
      <w:spacing w:before="200"/>
      <w:outlineLvl w:val="5"/>
    </w:pPr>
    <w:rPr>
      <w:rFonts w:ascii="Arial" w:eastAsiaTheme="majorEastAsia" w:hAnsi="Arial" w:cstheme="majorBidi"/>
      <w:i/>
      <w:iCs/>
    </w:rPr>
  </w:style>
  <w:style w:type="paragraph" w:styleId="Rubrik7">
    <w:name w:val="heading 7"/>
    <w:basedOn w:val="Normal"/>
    <w:next w:val="Normal"/>
    <w:link w:val="Rubrik7Char"/>
    <w:uiPriority w:val="9"/>
    <w:unhideWhenUsed/>
    <w:qFormat/>
    <w:rsid w:val="00F16638"/>
    <w:pPr>
      <w:keepNext/>
      <w:keepLines/>
      <w:spacing w:before="200"/>
      <w:outlineLvl w:val="6"/>
    </w:pPr>
    <w:rPr>
      <w:rFonts w:ascii="Arial" w:eastAsiaTheme="majorEastAsia" w:hAnsi="Arial" w:cstheme="majorBidi"/>
      <w:i/>
      <w:iCs/>
    </w:rPr>
  </w:style>
  <w:style w:type="paragraph" w:styleId="Rubrik8">
    <w:name w:val="heading 8"/>
    <w:basedOn w:val="Normal"/>
    <w:next w:val="Normal"/>
    <w:link w:val="Rubrik8Char"/>
    <w:uiPriority w:val="9"/>
    <w:unhideWhenUsed/>
    <w:qFormat/>
    <w:rsid w:val="00F16638"/>
    <w:pPr>
      <w:keepNext/>
      <w:keepLines/>
      <w:spacing w:before="200"/>
      <w:outlineLvl w:val="7"/>
    </w:pPr>
    <w:rPr>
      <w:rFonts w:ascii="Arial" w:eastAsiaTheme="majorEastAsia" w:hAnsi="Arial" w:cstheme="majorBidi"/>
      <w:sz w:val="20"/>
    </w:rPr>
  </w:style>
  <w:style w:type="paragraph" w:styleId="Rubrik9">
    <w:name w:val="heading 9"/>
    <w:basedOn w:val="Normal"/>
    <w:next w:val="Normal"/>
    <w:link w:val="Rubrik9Char"/>
    <w:uiPriority w:val="9"/>
    <w:unhideWhenUsed/>
    <w:qFormat/>
    <w:rsid w:val="00F16638"/>
    <w:pPr>
      <w:keepNext/>
      <w:keepLines/>
      <w:spacing w:before="200"/>
      <w:outlineLvl w:val="8"/>
    </w:pPr>
    <w:rPr>
      <w:rFonts w:ascii="Arial" w:eastAsiaTheme="majorEastAsia" w:hAnsi="Arial"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733D17"/>
    <w:pPr>
      <w:tabs>
        <w:tab w:val="center" w:pos="4536"/>
        <w:tab w:val="right" w:pos="9072"/>
      </w:tabs>
    </w:pPr>
  </w:style>
  <w:style w:type="character" w:customStyle="1" w:styleId="SidhuvudChar">
    <w:name w:val="Sidhuvud Char"/>
    <w:basedOn w:val="Standardstycketeckensnitt"/>
    <w:link w:val="Sidhuvud"/>
    <w:uiPriority w:val="99"/>
    <w:rsid w:val="00733D17"/>
  </w:style>
  <w:style w:type="paragraph" w:styleId="Sidfot">
    <w:name w:val="footer"/>
    <w:basedOn w:val="Normal"/>
    <w:link w:val="SidfotChar"/>
    <w:unhideWhenUsed/>
    <w:rsid w:val="00733D17"/>
    <w:pPr>
      <w:tabs>
        <w:tab w:val="center" w:pos="4536"/>
        <w:tab w:val="right" w:pos="9072"/>
      </w:tabs>
    </w:pPr>
  </w:style>
  <w:style w:type="character" w:customStyle="1" w:styleId="SidfotChar">
    <w:name w:val="Sidfot Char"/>
    <w:basedOn w:val="Standardstycketeckensnitt"/>
    <w:link w:val="Sidfot"/>
    <w:uiPriority w:val="99"/>
    <w:rsid w:val="00733D17"/>
  </w:style>
  <w:style w:type="paragraph" w:customStyle="1" w:styleId="Avdelning">
    <w:name w:val="Avdelning"/>
    <w:basedOn w:val="Normal"/>
    <w:rsid w:val="00733D17"/>
    <w:rPr>
      <w:rFonts w:ascii="Arial" w:hAnsi="Arial" w:cs="Arial"/>
      <w:szCs w:val="24"/>
      <w:lang w:eastAsia="sv-SE"/>
    </w:rPr>
  </w:style>
  <w:style w:type="paragraph" w:styleId="Datum">
    <w:name w:val="Date"/>
    <w:basedOn w:val="Normal"/>
    <w:next w:val="Normal"/>
    <w:link w:val="DatumChar"/>
    <w:rsid w:val="00733D17"/>
    <w:pPr>
      <w:tabs>
        <w:tab w:val="left" w:pos="510"/>
      </w:tabs>
    </w:pPr>
    <w:rPr>
      <w:rFonts w:ascii="Arial" w:hAnsi="Arial" w:cs="Arial"/>
      <w:szCs w:val="24"/>
      <w:lang w:eastAsia="sv-SE"/>
    </w:rPr>
  </w:style>
  <w:style w:type="character" w:customStyle="1" w:styleId="DatumChar">
    <w:name w:val="Datum Char"/>
    <w:basedOn w:val="Standardstycketeckensnitt"/>
    <w:link w:val="Datum"/>
    <w:rsid w:val="00733D17"/>
    <w:rPr>
      <w:rFonts w:ascii="Arial" w:eastAsia="Times New Roman" w:hAnsi="Arial" w:cs="Arial"/>
      <w:szCs w:val="24"/>
      <w:lang w:eastAsia="sv-SE"/>
    </w:rPr>
  </w:style>
  <w:style w:type="paragraph" w:customStyle="1" w:styleId="SidhuvudHold">
    <w:name w:val="SidhuvudHold"/>
    <w:basedOn w:val="Sidhuvud"/>
    <w:rsid w:val="00733D17"/>
    <w:pPr>
      <w:tabs>
        <w:tab w:val="clear" w:pos="4536"/>
        <w:tab w:val="clear" w:pos="9072"/>
        <w:tab w:val="center" w:pos="4703"/>
        <w:tab w:val="right" w:pos="9406"/>
      </w:tabs>
    </w:pPr>
    <w:rPr>
      <w:szCs w:val="24"/>
      <w:lang w:eastAsia="sv-SE"/>
    </w:rPr>
  </w:style>
  <w:style w:type="character" w:customStyle="1" w:styleId="Datumrubrik">
    <w:name w:val="Datumrubrik"/>
    <w:basedOn w:val="Standardstycketeckensnitt"/>
    <w:rsid w:val="00733D17"/>
    <w:rPr>
      <w:rFonts w:ascii="Arial" w:hAnsi="Arial"/>
      <w:sz w:val="12"/>
    </w:rPr>
  </w:style>
  <w:style w:type="character" w:styleId="Sidnummer">
    <w:name w:val="page number"/>
    <w:basedOn w:val="Standardstycketeckensnitt"/>
    <w:rsid w:val="00733D17"/>
  </w:style>
  <w:style w:type="paragraph" w:customStyle="1" w:styleId="SidnummerEjForenkladlogga">
    <w:name w:val="SidnummerEjForenkladlogga"/>
    <w:basedOn w:val="Normal"/>
    <w:rsid w:val="00733D17"/>
    <w:pPr>
      <w:spacing w:before="360"/>
      <w:jc w:val="right"/>
    </w:pPr>
    <w:rPr>
      <w:rFonts w:ascii="Arial" w:hAnsi="Arial" w:cs="Arial"/>
      <w:szCs w:val="24"/>
      <w:lang w:eastAsia="sv-SE"/>
    </w:rPr>
  </w:style>
  <w:style w:type="paragraph" w:styleId="Ballongtext">
    <w:name w:val="Balloon Text"/>
    <w:basedOn w:val="Normal"/>
    <w:link w:val="BallongtextChar"/>
    <w:uiPriority w:val="99"/>
    <w:semiHidden/>
    <w:unhideWhenUsed/>
    <w:rsid w:val="00733D17"/>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D17"/>
    <w:rPr>
      <w:rFonts w:ascii="Tahoma" w:hAnsi="Tahoma" w:cs="Tahoma"/>
      <w:sz w:val="16"/>
      <w:szCs w:val="16"/>
    </w:rPr>
  </w:style>
  <w:style w:type="paragraph" w:customStyle="1" w:styleId="Dnr">
    <w:name w:val="Dnr"/>
    <w:basedOn w:val="Datum"/>
    <w:rsid w:val="00016617"/>
  </w:style>
  <w:style w:type="character" w:customStyle="1" w:styleId="Rubrik1Char">
    <w:name w:val="Rubrik 1 Char"/>
    <w:basedOn w:val="Standardstycketeckensnitt"/>
    <w:link w:val="Rubrik1"/>
    <w:uiPriority w:val="9"/>
    <w:rsid w:val="00DC6B04"/>
    <w:rPr>
      <w:rFonts w:ascii="Arial" w:eastAsiaTheme="majorEastAsia" w:hAnsi="Arial" w:cs="Arial"/>
      <w:b/>
      <w:bCs/>
      <w:sz w:val="28"/>
      <w:szCs w:val="28"/>
    </w:rPr>
  </w:style>
  <w:style w:type="paragraph" w:styleId="Underrubrik">
    <w:name w:val="Subtitle"/>
    <w:basedOn w:val="Normal"/>
    <w:next w:val="Normal"/>
    <w:link w:val="UnderrubrikChar"/>
    <w:uiPriority w:val="11"/>
    <w:qFormat/>
    <w:rsid w:val="0026130C"/>
    <w:pPr>
      <w:numPr>
        <w:ilvl w:val="1"/>
      </w:numPr>
    </w:pPr>
    <w:rPr>
      <w:rFonts w:asciiTheme="majorHAnsi" w:eastAsiaTheme="majorEastAsia" w:hAnsiTheme="majorHAnsi" w:cstheme="majorBidi"/>
      <w:i/>
      <w:iCs/>
      <w:spacing w:val="15"/>
      <w:szCs w:val="24"/>
    </w:rPr>
  </w:style>
  <w:style w:type="character" w:customStyle="1" w:styleId="UnderrubrikChar">
    <w:name w:val="Underrubrik Char"/>
    <w:basedOn w:val="Standardstycketeckensnitt"/>
    <w:link w:val="Underrubrik"/>
    <w:uiPriority w:val="11"/>
    <w:rsid w:val="0026130C"/>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26130C"/>
    <w:rPr>
      <w:b/>
      <w:bCs/>
      <w:i/>
      <w:iCs/>
      <w:color w:val="auto"/>
    </w:rPr>
  </w:style>
  <w:style w:type="paragraph" w:styleId="Starktcitat">
    <w:name w:val="Intense Quote"/>
    <w:basedOn w:val="Normal"/>
    <w:next w:val="Normal"/>
    <w:link w:val="StarktcitatChar"/>
    <w:uiPriority w:val="30"/>
    <w:qFormat/>
    <w:rsid w:val="0026130C"/>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26130C"/>
    <w:rPr>
      <w:b/>
      <w:bCs/>
      <w:i/>
      <w:iCs/>
    </w:rPr>
  </w:style>
  <w:style w:type="character" w:customStyle="1" w:styleId="Rubrik2Char">
    <w:name w:val="Rubrik 2 Char"/>
    <w:basedOn w:val="Standardstycketeckensnitt"/>
    <w:link w:val="Rubrik2"/>
    <w:uiPriority w:val="9"/>
    <w:rsid w:val="00DC6B04"/>
    <w:rPr>
      <w:rFonts w:ascii="Arial" w:eastAsiaTheme="majorEastAsia" w:hAnsi="Arial" w:cs="Arial"/>
      <w:b/>
      <w:bCs/>
      <w:sz w:val="26"/>
      <w:szCs w:val="26"/>
    </w:rPr>
  </w:style>
  <w:style w:type="character" w:customStyle="1" w:styleId="Rubrik3Char">
    <w:name w:val="Rubrik 3 Char"/>
    <w:basedOn w:val="Standardstycketeckensnitt"/>
    <w:link w:val="Rubrik3"/>
    <w:uiPriority w:val="9"/>
    <w:rsid w:val="00DC6B04"/>
    <w:rPr>
      <w:rFonts w:ascii="Arial" w:eastAsiaTheme="majorEastAsia" w:hAnsi="Arial" w:cs="Arial"/>
      <w:b/>
      <w:bCs/>
      <w:sz w:val="22"/>
    </w:rPr>
  </w:style>
  <w:style w:type="character" w:customStyle="1" w:styleId="Rubrik4Char">
    <w:name w:val="Rubrik 4 Char"/>
    <w:basedOn w:val="Standardstycketeckensnitt"/>
    <w:link w:val="Rubrik4"/>
    <w:uiPriority w:val="9"/>
    <w:rsid w:val="00E726DB"/>
    <w:rPr>
      <w:rFonts w:ascii="Arial" w:eastAsiaTheme="majorEastAsia" w:hAnsi="Arial" w:cs="Arial"/>
      <w:b/>
      <w:bCs/>
      <w:i/>
      <w:iCs/>
      <w:sz w:val="22"/>
    </w:rPr>
  </w:style>
  <w:style w:type="paragraph" w:styleId="Rubrik">
    <w:name w:val="Title"/>
    <w:basedOn w:val="Normal"/>
    <w:next w:val="Normal"/>
    <w:link w:val="RubrikChar"/>
    <w:uiPriority w:val="10"/>
    <w:qFormat/>
    <w:rsid w:val="007D0424"/>
    <w:rPr>
      <w:rFonts w:ascii="Arial" w:hAnsi="Arial"/>
      <w:b/>
      <w:sz w:val="28"/>
    </w:rPr>
  </w:style>
  <w:style w:type="character" w:customStyle="1" w:styleId="RubrikChar">
    <w:name w:val="Rubrik Char"/>
    <w:basedOn w:val="Standardstycketeckensnitt"/>
    <w:link w:val="Rubrik"/>
    <w:uiPriority w:val="10"/>
    <w:rsid w:val="007D0424"/>
    <w:rPr>
      <w:rFonts w:ascii="Arial" w:hAnsi="Arial"/>
      <w:b/>
      <w:sz w:val="28"/>
    </w:rPr>
  </w:style>
  <w:style w:type="character" w:customStyle="1" w:styleId="Rubrik5Char">
    <w:name w:val="Rubrik 5 Char"/>
    <w:basedOn w:val="Standardstycketeckensnitt"/>
    <w:link w:val="Rubrik5"/>
    <w:uiPriority w:val="9"/>
    <w:rsid w:val="00F16638"/>
    <w:rPr>
      <w:rFonts w:ascii="Arial" w:eastAsiaTheme="majorEastAsia" w:hAnsi="Arial" w:cstheme="majorBidi"/>
      <w:sz w:val="22"/>
    </w:rPr>
  </w:style>
  <w:style w:type="character" w:customStyle="1" w:styleId="Rubrik6Char">
    <w:name w:val="Rubrik 6 Char"/>
    <w:basedOn w:val="Standardstycketeckensnitt"/>
    <w:link w:val="Rubrik6"/>
    <w:uiPriority w:val="9"/>
    <w:rsid w:val="00F16638"/>
    <w:rPr>
      <w:rFonts w:ascii="Arial" w:eastAsiaTheme="majorEastAsia" w:hAnsi="Arial" w:cstheme="majorBidi"/>
      <w:i/>
      <w:iCs/>
      <w:sz w:val="22"/>
    </w:rPr>
  </w:style>
  <w:style w:type="character" w:customStyle="1" w:styleId="Rubrik7Char">
    <w:name w:val="Rubrik 7 Char"/>
    <w:basedOn w:val="Standardstycketeckensnitt"/>
    <w:link w:val="Rubrik7"/>
    <w:uiPriority w:val="9"/>
    <w:rsid w:val="00F16638"/>
    <w:rPr>
      <w:rFonts w:ascii="Arial" w:eastAsiaTheme="majorEastAsia" w:hAnsi="Arial" w:cstheme="majorBidi"/>
      <w:i/>
      <w:iCs/>
      <w:sz w:val="22"/>
    </w:rPr>
  </w:style>
  <w:style w:type="character" w:customStyle="1" w:styleId="Rubrik8Char">
    <w:name w:val="Rubrik 8 Char"/>
    <w:basedOn w:val="Standardstycketeckensnitt"/>
    <w:link w:val="Rubrik8"/>
    <w:uiPriority w:val="9"/>
    <w:rsid w:val="00F16638"/>
    <w:rPr>
      <w:rFonts w:ascii="Arial" w:eastAsiaTheme="majorEastAsia" w:hAnsi="Arial" w:cstheme="majorBidi"/>
    </w:rPr>
  </w:style>
  <w:style w:type="character" w:customStyle="1" w:styleId="Rubrik9Char">
    <w:name w:val="Rubrik 9 Char"/>
    <w:basedOn w:val="Standardstycketeckensnitt"/>
    <w:link w:val="Rubrik9"/>
    <w:uiPriority w:val="9"/>
    <w:rsid w:val="00F16638"/>
    <w:rPr>
      <w:rFonts w:ascii="Arial" w:eastAsiaTheme="majorEastAsia" w:hAnsi="Arial" w:cstheme="majorBidi"/>
      <w:i/>
      <w:iCs/>
    </w:rPr>
  </w:style>
  <w:style w:type="paragraph" w:styleId="Brdtextmedindrag">
    <w:name w:val="Body Text Indent"/>
    <w:basedOn w:val="Normal"/>
    <w:link w:val="BrdtextmedindragChar"/>
    <w:rsid w:val="00C60445"/>
    <w:pPr>
      <w:tabs>
        <w:tab w:val="left" w:pos="851"/>
      </w:tabs>
      <w:ind w:left="851" w:hanging="851"/>
    </w:pPr>
  </w:style>
  <w:style w:type="character" w:customStyle="1" w:styleId="BrdtextmedindragChar">
    <w:name w:val="Brödtext med indrag Char"/>
    <w:basedOn w:val="Standardstycketeckensnitt"/>
    <w:link w:val="Brdtextmedindrag"/>
    <w:rsid w:val="00C60445"/>
    <w:rPr>
      <w:rFonts w:ascii="Times New Roman" w:eastAsia="Times New Roman" w:hAnsi="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45"/>
    <w:rPr>
      <w:rFonts w:ascii="Times New Roman" w:eastAsia="Times New Roman" w:hAnsi="Times New Roman"/>
      <w:sz w:val="24"/>
      <w:lang w:eastAsia="zh-CN"/>
    </w:rPr>
  </w:style>
  <w:style w:type="paragraph" w:styleId="Rubrik1">
    <w:name w:val="heading 1"/>
    <w:basedOn w:val="Normal"/>
    <w:next w:val="Normal"/>
    <w:link w:val="Rubrik1Char"/>
    <w:uiPriority w:val="9"/>
    <w:qFormat/>
    <w:rsid w:val="00DC6B04"/>
    <w:pPr>
      <w:keepNext/>
      <w:keepLines/>
      <w:spacing w:before="480"/>
      <w:outlineLvl w:val="0"/>
    </w:pPr>
    <w:rPr>
      <w:rFonts w:ascii="Arial" w:eastAsiaTheme="majorEastAsia" w:hAnsi="Arial" w:cs="Arial"/>
      <w:b/>
      <w:bCs/>
      <w:sz w:val="28"/>
      <w:szCs w:val="28"/>
    </w:rPr>
  </w:style>
  <w:style w:type="paragraph" w:styleId="Rubrik2">
    <w:name w:val="heading 2"/>
    <w:basedOn w:val="Normal"/>
    <w:next w:val="Normal"/>
    <w:link w:val="Rubrik2Char"/>
    <w:uiPriority w:val="9"/>
    <w:unhideWhenUsed/>
    <w:qFormat/>
    <w:rsid w:val="00DC6B04"/>
    <w:pPr>
      <w:keepNext/>
      <w:keepLines/>
      <w:spacing w:before="200"/>
      <w:outlineLvl w:val="1"/>
    </w:pPr>
    <w:rPr>
      <w:rFonts w:ascii="Arial" w:eastAsiaTheme="majorEastAsia" w:hAnsi="Arial" w:cs="Arial"/>
      <w:b/>
      <w:bCs/>
      <w:sz w:val="26"/>
      <w:szCs w:val="26"/>
    </w:rPr>
  </w:style>
  <w:style w:type="paragraph" w:styleId="Rubrik3">
    <w:name w:val="heading 3"/>
    <w:basedOn w:val="Normal"/>
    <w:next w:val="Normal"/>
    <w:link w:val="Rubrik3Char"/>
    <w:uiPriority w:val="9"/>
    <w:unhideWhenUsed/>
    <w:qFormat/>
    <w:rsid w:val="00DC6B04"/>
    <w:pPr>
      <w:keepNext/>
      <w:keepLines/>
      <w:spacing w:before="200"/>
      <w:outlineLvl w:val="2"/>
    </w:pPr>
    <w:rPr>
      <w:rFonts w:ascii="Arial" w:eastAsiaTheme="majorEastAsia" w:hAnsi="Arial" w:cs="Arial"/>
      <w:b/>
      <w:bCs/>
    </w:rPr>
  </w:style>
  <w:style w:type="paragraph" w:styleId="Rubrik4">
    <w:name w:val="heading 4"/>
    <w:basedOn w:val="Normal"/>
    <w:next w:val="Normal"/>
    <w:link w:val="Rubrik4Char"/>
    <w:uiPriority w:val="9"/>
    <w:unhideWhenUsed/>
    <w:qFormat/>
    <w:rsid w:val="00E726DB"/>
    <w:pPr>
      <w:keepNext/>
      <w:keepLines/>
      <w:spacing w:before="200"/>
      <w:outlineLvl w:val="3"/>
    </w:pPr>
    <w:rPr>
      <w:rFonts w:ascii="Arial" w:eastAsiaTheme="majorEastAsia" w:hAnsi="Arial" w:cs="Arial"/>
      <w:b/>
      <w:bCs/>
      <w:i/>
      <w:iCs/>
    </w:rPr>
  </w:style>
  <w:style w:type="paragraph" w:styleId="Rubrik5">
    <w:name w:val="heading 5"/>
    <w:basedOn w:val="Normal"/>
    <w:next w:val="Normal"/>
    <w:link w:val="Rubrik5Char"/>
    <w:uiPriority w:val="9"/>
    <w:unhideWhenUsed/>
    <w:qFormat/>
    <w:rsid w:val="00F16638"/>
    <w:pPr>
      <w:keepNext/>
      <w:keepLines/>
      <w:spacing w:before="200"/>
      <w:outlineLvl w:val="4"/>
    </w:pPr>
    <w:rPr>
      <w:rFonts w:ascii="Arial" w:eastAsiaTheme="majorEastAsia" w:hAnsi="Arial" w:cstheme="majorBidi"/>
    </w:rPr>
  </w:style>
  <w:style w:type="paragraph" w:styleId="Rubrik6">
    <w:name w:val="heading 6"/>
    <w:basedOn w:val="Normal"/>
    <w:next w:val="Normal"/>
    <w:link w:val="Rubrik6Char"/>
    <w:uiPriority w:val="9"/>
    <w:unhideWhenUsed/>
    <w:qFormat/>
    <w:rsid w:val="00F16638"/>
    <w:pPr>
      <w:keepNext/>
      <w:keepLines/>
      <w:spacing w:before="200"/>
      <w:outlineLvl w:val="5"/>
    </w:pPr>
    <w:rPr>
      <w:rFonts w:ascii="Arial" w:eastAsiaTheme="majorEastAsia" w:hAnsi="Arial" w:cstheme="majorBidi"/>
      <w:i/>
      <w:iCs/>
    </w:rPr>
  </w:style>
  <w:style w:type="paragraph" w:styleId="Rubrik7">
    <w:name w:val="heading 7"/>
    <w:basedOn w:val="Normal"/>
    <w:next w:val="Normal"/>
    <w:link w:val="Rubrik7Char"/>
    <w:uiPriority w:val="9"/>
    <w:unhideWhenUsed/>
    <w:qFormat/>
    <w:rsid w:val="00F16638"/>
    <w:pPr>
      <w:keepNext/>
      <w:keepLines/>
      <w:spacing w:before="200"/>
      <w:outlineLvl w:val="6"/>
    </w:pPr>
    <w:rPr>
      <w:rFonts w:ascii="Arial" w:eastAsiaTheme="majorEastAsia" w:hAnsi="Arial" w:cstheme="majorBidi"/>
      <w:i/>
      <w:iCs/>
    </w:rPr>
  </w:style>
  <w:style w:type="paragraph" w:styleId="Rubrik8">
    <w:name w:val="heading 8"/>
    <w:basedOn w:val="Normal"/>
    <w:next w:val="Normal"/>
    <w:link w:val="Rubrik8Char"/>
    <w:uiPriority w:val="9"/>
    <w:unhideWhenUsed/>
    <w:qFormat/>
    <w:rsid w:val="00F16638"/>
    <w:pPr>
      <w:keepNext/>
      <w:keepLines/>
      <w:spacing w:before="200"/>
      <w:outlineLvl w:val="7"/>
    </w:pPr>
    <w:rPr>
      <w:rFonts w:ascii="Arial" w:eastAsiaTheme="majorEastAsia" w:hAnsi="Arial" w:cstheme="majorBidi"/>
      <w:sz w:val="20"/>
    </w:rPr>
  </w:style>
  <w:style w:type="paragraph" w:styleId="Rubrik9">
    <w:name w:val="heading 9"/>
    <w:basedOn w:val="Normal"/>
    <w:next w:val="Normal"/>
    <w:link w:val="Rubrik9Char"/>
    <w:uiPriority w:val="9"/>
    <w:unhideWhenUsed/>
    <w:qFormat/>
    <w:rsid w:val="00F16638"/>
    <w:pPr>
      <w:keepNext/>
      <w:keepLines/>
      <w:spacing w:before="200"/>
      <w:outlineLvl w:val="8"/>
    </w:pPr>
    <w:rPr>
      <w:rFonts w:ascii="Arial" w:eastAsiaTheme="majorEastAsia" w:hAnsi="Arial"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733D17"/>
    <w:pPr>
      <w:tabs>
        <w:tab w:val="center" w:pos="4536"/>
        <w:tab w:val="right" w:pos="9072"/>
      </w:tabs>
    </w:pPr>
  </w:style>
  <w:style w:type="character" w:customStyle="1" w:styleId="SidhuvudChar">
    <w:name w:val="Sidhuvud Char"/>
    <w:basedOn w:val="Standardstycketeckensnitt"/>
    <w:link w:val="Sidhuvud"/>
    <w:uiPriority w:val="99"/>
    <w:rsid w:val="00733D17"/>
  </w:style>
  <w:style w:type="paragraph" w:styleId="Sidfot">
    <w:name w:val="footer"/>
    <w:basedOn w:val="Normal"/>
    <w:link w:val="SidfotChar"/>
    <w:unhideWhenUsed/>
    <w:rsid w:val="00733D17"/>
    <w:pPr>
      <w:tabs>
        <w:tab w:val="center" w:pos="4536"/>
        <w:tab w:val="right" w:pos="9072"/>
      </w:tabs>
    </w:pPr>
  </w:style>
  <w:style w:type="character" w:customStyle="1" w:styleId="SidfotChar">
    <w:name w:val="Sidfot Char"/>
    <w:basedOn w:val="Standardstycketeckensnitt"/>
    <w:link w:val="Sidfot"/>
    <w:uiPriority w:val="99"/>
    <w:rsid w:val="00733D17"/>
  </w:style>
  <w:style w:type="paragraph" w:customStyle="1" w:styleId="Avdelning">
    <w:name w:val="Avdelning"/>
    <w:basedOn w:val="Normal"/>
    <w:rsid w:val="00733D17"/>
    <w:rPr>
      <w:rFonts w:ascii="Arial" w:hAnsi="Arial" w:cs="Arial"/>
      <w:szCs w:val="24"/>
      <w:lang w:eastAsia="sv-SE"/>
    </w:rPr>
  </w:style>
  <w:style w:type="paragraph" w:styleId="Datum">
    <w:name w:val="Date"/>
    <w:basedOn w:val="Normal"/>
    <w:next w:val="Normal"/>
    <w:link w:val="DatumChar"/>
    <w:rsid w:val="00733D17"/>
    <w:pPr>
      <w:tabs>
        <w:tab w:val="left" w:pos="510"/>
      </w:tabs>
    </w:pPr>
    <w:rPr>
      <w:rFonts w:ascii="Arial" w:hAnsi="Arial" w:cs="Arial"/>
      <w:szCs w:val="24"/>
      <w:lang w:eastAsia="sv-SE"/>
    </w:rPr>
  </w:style>
  <w:style w:type="character" w:customStyle="1" w:styleId="DatumChar">
    <w:name w:val="Datum Char"/>
    <w:basedOn w:val="Standardstycketeckensnitt"/>
    <w:link w:val="Datum"/>
    <w:rsid w:val="00733D17"/>
    <w:rPr>
      <w:rFonts w:ascii="Arial" w:eastAsia="Times New Roman" w:hAnsi="Arial" w:cs="Arial"/>
      <w:szCs w:val="24"/>
      <w:lang w:eastAsia="sv-SE"/>
    </w:rPr>
  </w:style>
  <w:style w:type="paragraph" w:customStyle="1" w:styleId="SidhuvudHold">
    <w:name w:val="SidhuvudHold"/>
    <w:basedOn w:val="Sidhuvud"/>
    <w:rsid w:val="00733D17"/>
    <w:pPr>
      <w:tabs>
        <w:tab w:val="clear" w:pos="4536"/>
        <w:tab w:val="clear" w:pos="9072"/>
        <w:tab w:val="center" w:pos="4703"/>
        <w:tab w:val="right" w:pos="9406"/>
      </w:tabs>
    </w:pPr>
    <w:rPr>
      <w:szCs w:val="24"/>
      <w:lang w:eastAsia="sv-SE"/>
    </w:rPr>
  </w:style>
  <w:style w:type="character" w:customStyle="1" w:styleId="Datumrubrik">
    <w:name w:val="Datumrubrik"/>
    <w:basedOn w:val="Standardstycketeckensnitt"/>
    <w:rsid w:val="00733D17"/>
    <w:rPr>
      <w:rFonts w:ascii="Arial" w:hAnsi="Arial"/>
      <w:sz w:val="12"/>
    </w:rPr>
  </w:style>
  <w:style w:type="character" w:styleId="Sidnummer">
    <w:name w:val="page number"/>
    <w:basedOn w:val="Standardstycketeckensnitt"/>
    <w:rsid w:val="00733D17"/>
  </w:style>
  <w:style w:type="paragraph" w:customStyle="1" w:styleId="SidnummerEjForenkladlogga">
    <w:name w:val="SidnummerEjForenkladlogga"/>
    <w:basedOn w:val="Normal"/>
    <w:rsid w:val="00733D17"/>
    <w:pPr>
      <w:spacing w:before="360"/>
      <w:jc w:val="right"/>
    </w:pPr>
    <w:rPr>
      <w:rFonts w:ascii="Arial" w:hAnsi="Arial" w:cs="Arial"/>
      <w:szCs w:val="24"/>
      <w:lang w:eastAsia="sv-SE"/>
    </w:rPr>
  </w:style>
  <w:style w:type="paragraph" w:styleId="Ballongtext">
    <w:name w:val="Balloon Text"/>
    <w:basedOn w:val="Normal"/>
    <w:link w:val="BallongtextChar"/>
    <w:uiPriority w:val="99"/>
    <w:semiHidden/>
    <w:unhideWhenUsed/>
    <w:rsid w:val="00733D17"/>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D17"/>
    <w:rPr>
      <w:rFonts w:ascii="Tahoma" w:hAnsi="Tahoma" w:cs="Tahoma"/>
      <w:sz w:val="16"/>
      <w:szCs w:val="16"/>
    </w:rPr>
  </w:style>
  <w:style w:type="paragraph" w:customStyle="1" w:styleId="Dnr">
    <w:name w:val="Dnr"/>
    <w:basedOn w:val="Datum"/>
    <w:rsid w:val="00016617"/>
  </w:style>
  <w:style w:type="character" w:customStyle="1" w:styleId="Rubrik1Char">
    <w:name w:val="Rubrik 1 Char"/>
    <w:basedOn w:val="Standardstycketeckensnitt"/>
    <w:link w:val="Rubrik1"/>
    <w:uiPriority w:val="9"/>
    <w:rsid w:val="00DC6B04"/>
    <w:rPr>
      <w:rFonts w:ascii="Arial" w:eastAsiaTheme="majorEastAsia" w:hAnsi="Arial" w:cs="Arial"/>
      <w:b/>
      <w:bCs/>
      <w:sz w:val="28"/>
      <w:szCs w:val="28"/>
    </w:rPr>
  </w:style>
  <w:style w:type="paragraph" w:styleId="Underrubrik">
    <w:name w:val="Subtitle"/>
    <w:basedOn w:val="Normal"/>
    <w:next w:val="Normal"/>
    <w:link w:val="UnderrubrikChar"/>
    <w:uiPriority w:val="11"/>
    <w:qFormat/>
    <w:rsid w:val="0026130C"/>
    <w:pPr>
      <w:numPr>
        <w:ilvl w:val="1"/>
      </w:numPr>
    </w:pPr>
    <w:rPr>
      <w:rFonts w:asciiTheme="majorHAnsi" w:eastAsiaTheme="majorEastAsia" w:hAnsiTheme="majorHAnsi" w:cstheme="majorBidi"/>
      <w:i/>
      <w:iCs/>
      <w:spacing w:val="15"/>
      <w:szCs w:val="24"/>
    </w:rPr>
  </w:style>
  <w:style w:type="character" w:customStyle="1" w:styleId="UnderrubrikChar">
    <w:name w:val="Underrubrik Char"/>
    <w:basedOn w:val="Standardstycketeckensnitt"/>
    <w:link w:val="Underrubrik"/>
    <w:uiPriority w:val="11"/>
    <w:rsid w:val="0026130C"/>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26130C"/>
    <w:rPr>
      <w:b/>
      <w:bCs/>
      <w:i/>
      <w:iCs/>
      <w:color w:val="auto"/>
    </w:rPr>
  </w:style>
  <w:style w:type="paragraph" w:styleId="Starktcitat">
    <w:name w:val="Intense Quote"/>
    <w:basedOn w:val="Normal"/>
    <w:next w:val="Normal"/>
    <w:link w:val="StarktcitatChar"/>
    <w:uiPriority w:val="30"/>
    <w:qFormat/>
    <w:rsid w:val="0026130C"/>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26130C"/>
    <w:rPr>
      <w:b/>
      <w:bCs/>
      <w:i/>
      <w:iCs/>
    </w:rPr>
  </w:style>
  <w:style w:type="character" w:customStyle="1" w:styleId="Rubrik2Char">
    <w:name w:val="Rubrik 2 Char"/>
    <w:basedOn w:val="Standardstycketeckensnitt"/>
    <w:link w:val="Rubrik2"/>
    <w:uiPriority w:val="9"/>
    <w:rsid w:val="00DC6B04"/>
    <w:rPr>
      <w:rFonts w:ascii="Arial" w:eastAsiaTheme="majorEastAsia" w:hAnsi="Arial" w:cs="Arial"/>
      <w:b/>
      <w:bCs/>
      <w:sz w:val="26"/>
      <w:szCs w:val="26"/>
    </w:rPr>
  </w:style>
  <w:style w:type="character" w:customStyle="1" w:styleId="Rubrik3Char">
    <w:name w:val="Rubrik 3 Char"/>
    <w:basedOn w:val="Standardstycketeckensnitt"/>
    <w:link w:val="Rubrik3"/>
    <w:uiPriority w:val="9"/>
    <w:rsid w:val="00DC6B04"/>
    <w:rPr>
      <w:rFonts w:ascii="Arial" w:eastAsiaTheme="majorEastAsia" w:hAnsi="Arial" w:cs="Arial"/>
      <w:b/>
      <w:bCs/>
      <w:sz w:val="22"/>
    </w:rPr>
  </w:style>
  <w:style w:type="character" w:customStyle="1" w:styleId="Rubrik4Char">
    <w:name w:val="Rubrik 4 Char"/>
    <w:basedOn w:val="Standardstycketeckensnitt"/>
    <w:link w:val="Rubrik4"/>
    <w:uiPriority w:val="9"/>
    <w:rsid w:val="00E726DB"/>
    <w:rPr>
      <w:rFonts w:ascii="Arial" w:eastAsiaTheme="majorEastAsia" w:hAnsi="Arial" w:cs="Arial"/>
      <w:b/>
      <w:bCs/>
      <w:i/>
      <w:iCs/>
      <w:sz w:val="22"/>
    </w:rPr>
  </w:style>
  <w:style w:type="paragraph" w:styleId="Rubrik">
    <w:name w:val="Title"/>
    <w:basedOn w:val="Normal"/>
    <w:next w:val="Normal"/>
    <w:link w:val="RubrikChar"/>
    <w:uiPriority w:val="10"/>
    <w:qFormat/>
    <w:rsid w:val="007D0424"/>
    <w:rPr>
      <w:rFonts w:ascii="Arial" w:hAnsi="Arial"/>
      <w:b/>
      <w:sz w:val="28"/>
    </w:rPr>
  </w:style>
  <w:style w:type="character" w:customStyle="1" w:styleId="RubrikChar">
    <w:name w:val="Rubrik Char"/>
    <w:basedOn w:val="Standardstycketeckensnitt"/>
    <w:link w:val="Rubrik"/>
    <w:uiPriority w:val="10"/>
    <w:rsid w:val="007D0424"/>
    <w:rPr>
      <w:rFonts w:ascii="Arial" w:hAnsi="Arial"/>
      <w:b/>
      <w:sz w:val="28"/>
    </w:rPr>
  </w:style>
  <w:style w:type="character" w:customStyle="1" w:styleId="Rubrik5Char">
    <w:name w:val="Rubrik 5 Char"/>
    <w:basedOn w:val="Standardstycketeckensnitt"/>
    <w:link w:val="Rubrik5"/>
    <w:uiPriority w:val="9"/>
    <w:rsid w:val="00F16638"/>
    <w:rPr>
      <w:rFonts w:ascii="Arial" w:eastAsiaTheme="majorEastAsia" w:hAnsi="Arial" w:cstheme="majorBidi"/>
      <w:sz w:val="22"/>
    </w:rPr>
  </w:style>
  <w:style w:type="character" w:customStyle="1" w:styleId="Rubrik6Char">
    <w:name w:val="Rubrik 6 Char"/>
    <w:basedOn w:val="Standardstycketeckensnitt"/>
    <w:link w:val="Rubrik6"/>
    <w:uiPriority w:val="9"/>
    <w:rsid w:val="00F16638"/>
    <w:rPr>
      <w:rFonts w:ascii="Arial" w:eastAsiaTheme="majorEastAsia" w:hAnsi="Arial" w:cstheme="majorBidi"/>
      <w:i/>
      <w:iCs/>
      <w:sz w:val="22"/>
    </w:rPr>
  </w:style>
  <w:style w:type="character" w:customStyle="1" w:styleId="Rubrik7Char">
    <w:name w:val="Rubrik 7 Char"/>
    <w:basedOn w:val="Standardstycketeckensnitt"/>
    <w:link w:val="Rubrik7"/>
    <w:uiPriority w:val="9"/>
    <w:rsid w:val="00F16638"/>
    <w:rPr>
      <w:rFonts w:ascii="Arial" w:eastAsiaTheme="majorEastAsia" w:hAnsi="Arial" w:cstheme="majorBidi"/>
      <w:i/>
      <w:iCs/>
      <w:sz w:val="22"/>
    </w:rPr>
  </w:style>
  <w:style w:type="character" w:customStyle="1" w:styleId="Rubrik8Char">
    <w:name w:val="Rubrik 8 Char"/>
    <w:basedOn w:val="Standardstycketeckensnitt"/>
    <w:link w:val="Rubrik8"/>
    <w:uiPriority w:val="9"/>
    <w:rsid w:val="00F16638"/>
    <w:rPr>
      <w:rFonts w:ascii="Arial" w:eastAsiaTheme="majorEastAsia" w:hAnsi="Arial" w:cstheme="majorBidi"/>
    </w:rPr>
  </w:style>
  <w:style w:type="character" w:customStyle="1" w:styleId="Rubrik9Char">
    <w:name w:val="Rubrik 9 Char"/>
    <w:basedOn w:val="Standardstycketeckensnitt"/>
    <w:link w:val="Rubrik9"/>
    <w:uiPriority w:val="9"/>
    <w:rsid w:val="00F16638"/>
    <w:rPr>
      <w:rFonts w:ascii="Arial" w:eastAsiaTheme="majorEastAsia" w:hAnsi="Arial" w:cstheme="majorBidi"/>
      <w:i/>
      <w:iCs/>
    </w:rPr>
  </w:style>
  <w:style w:type="paragraph" w:styleId="Brdtextmedindrag">
    <w:name w:val="Body Text Indent"/>
    <w:basedOn w:val="Normal"/>
    <w:link w:val="BrdtextmedindragChar"/>
    <w:rsid w:val="00C60445"/>
    <w:pPr>
      <w:tabs>
        <w:tab w:val="left" w:pos="851"/>
      </w:tabs>
      <w:ind w:left="851" w:hanging="851"/>
    </w:pPr>
  </w:style>
  <w:style w:type="character" w:customStyle="1" w:styleId="BrdtextmedindragChar">
    <w:name w:val="Brödtext med indrag Char"/>
    <w:basedOn w:val="Standardstycketeckensnitt"/>
    <w:link w:val="Brdtextmedindrag"/>
    <w:rsid w:val="00C60445"/>
    <w:rPr>
      <w:rFonts w:ascii="Times New Roman" w:eastAsia="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eg.Skane.Se\Rsgem\Mallar\Region%20Sk&#229;ne\Allm&#228;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Allmän</Template>
  <TotalTime>7</TotalTime>
  <Pages>4</Pages>
  <Words>1337</Words>
  <Characters>5633</Characters>
  <Application>Microsoft Office Word</Application>
  <DocSecurity>0</DocSecurity>
  <Lines>72</Lines>
  <Paragraphs>2</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Måns Renntun</dc:creator>
  <cp:lastModifiedBy>Susanne Magnusson</cp:lastModifiedBy>
  <cp:revision>4</cp:revision>
  <dcterms:created xsi:type="dcterms:W3CDTF">2015-05-20T10:32:00Z</dcterms:created>
  <dcterms:modified xsi:type="dcterms:W3CDTF">2015-05-20T10:39:00Z</dcterms:modified>
</cp:coreProperties>
</file>